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3F" w:rsidRDefault="00230C3D" w:rsidP="00230C3D">
      <w:pPr>
        <w:jc w:val="right"/>
      </w:pPr>
      <w:r>
        <w:t xml:space="preserve">Приложение </w:t>
      </w:r>
    </w:p>
    <w:p w:rsidR="00230C3D" w:rsidRDefault="00230C3D" w:rsidP="00230C3D">
      <w:pPr>
        <w:jc w:val="right"/>
      </w:pPr>
      <w:r>
        <w:t xml:space="preserve">к постановлению </w:t>
      </w:r>
      <w:r w:rsidR="00CB3C8D">
        <w:t>Администрации</w:t>
      </w:r>
    </w:p>
    <w:p w:rsidR="00230C3D" w:rsidRDefault="00230C3D" w:rsidP="00230C3D">
      <w:pPr>
        <w:jc w:val="right"/>
      </w:pPr>
      <w:r>
        <w:t>сельского поселения Сергиевск</w:t>
      </w:r>
    </w:p>
    <w:p w:rsidR="00230C3D" w:rsidRDefault="00230C3D" w:rsidP="00230C3D">
      <w:pPr>
        <w:jc w:val="right"/>
      </w:pPr>
      <w:r>
        <w:t>муниципального района Сергиевский</w:t>
      </w:r>
    </w:p>
    <w:p w:rsidR="00230C3D" w:rsidRPr="00A553F9" w:rsidRDefault="00230C3D" w:rsidP="00230C3D">
      <w:pPr>
        <w:jc w:val="right"/>
      </w:pPr>
      <w:r>
        <w:t>№</w:t>
      </w:r>
      <w:r w:rsidR="00C8213E">
        <w:t>18</w:t>
      </w:r>
      <w:bookmarkStart w:id="0" w:name="_GoBack"/>
      <w:bookmarkEnd w:id="0"/>
      <w:r>
        <w:t xml:space="preserve"> от </w:t>
      </w:r>
      <w:r w:rsidR="00720441">
        <w:t>2</w:t>
      </w:r>
      <w:r w:rsidR="00CB3C8D">
        <w:t>9.03</w:t>
      </w:r>
      <w:r w:rsidR="00720441">
        <w:t>.</w:t>
      </w:r>
      <w:r>
        <w:t>2018 г.</w:t>
      </w:r>
    </w:p>
    <w:p w:rsidR="00596B05" w:rsidRPr="00A553F9" w:rsidRDefault="00596B05" w:rsidP="00744C72">
      <w:pPr>
        <w:jc w:val="center"/>
      </w:pPr>
    </w:p>
    <w:p w:rsidR="00AE4396" w:rsidRPr="00A553F9" w:rsidRDefault="00FE4E12" w:rsidP="00FE4E12">
      <w:pPr>
        <w:jc w:val="center"/>
        <w:rPr>
          <w:b/>
        </w:rPr>
      </w:pPr>
      <w:r w:rsidRPr="00A553F9">
        <w:rPr>
          <w:b/>
        </w:rPr>
        <w:t>ОБЩЕСТВО С ОГРАНИЧЕННОЙ ОТВЕТСТВЕННОСТЬЮ</w:t>
      </w:r>
    </w:p>
    <w:p w:rsidR="00FE4E12" w:rsidRPr="00C80D65" w:rsidRDefault="00C80D65" w:rsidP="00FE4E12">
      <w:pPr>
        <w:jc w:val="center"/>
        <w:rPr>
          <w:sz w:val="32"/>
        </w:rPr>
      </w:pPr>
      <w:r w:rsidRPr="00C80D65">
        <w:rPr>
          <w:b/>
          <w:sz w:val="36"/>
        </w:rPr>
        <w:t>Фирма «АДЕПТ</w:t>
      </w:r>
      <w:r w:rsidRPr="00C80D65">
        <w:rPr>
          <w:b/>
          <w:sz w:val="32"/>
        </w:rPr>
        <w:t>»</w:t>
      </w:r>
    </w:p>
    <w:p w:rsidR="00874FC3" w:rsidRPr="00A553F9" w:rsidRDefault="00874FC3"/>
    <w:p w:rsidR="00874FC3" w:rsidRPr="00A553F9" w:rsidRDefault="00874FC3"/>
    <w:p w:rsidR="00596B05" w:rsidRPr="00A553F9" w:rsidRDefault="00596B05"/>
    <w:p w:rsidR="00EF433F" w:rsidRDefault="00EF433F">
      <w:pPr>
        <w:rPr>
          <w:sz w:val="28"/>
        </w:rPr>
      </w:pPr>
    </w:p>
    <w:p w:rsidR="00C80D65" w:rsidRDefault="00C80D65">
      <w:pPr>
        <w:rPr>
          <w:sz w:val="28"/>
        </w:rPr>
      </w:pPr>
    </w:p>
    <w:p w:rsidR="00C80D65" w:rsidRDefault="00C80D65">
      <w:pPr>
        <w:rPr>
          <w:sz w:val="28"/>
        </w:rPr>
      </w:pPr>
    </w:p>
    <w:p w:rsidR="00C80D65" w:rsidRDefault="00C80D65">
      <w:pPr>
        <w:rPr>
          <w:sz w:val="28"/>
        </w:rPr>
      </w:pPr>
    </w:p>
    <w:p w:rsidR="00C80D65" w:rsidRPr="00A553F9" w:rsidRDefault="00C80D65">
      <w:pPr>
        <w:rPr>
          <w:sz w:val="28"/>
        </w:rPr>
      </w:pPr>
    </w:p>
    <w:p w:rsidR="00EF433F" w:rsidRPr="00A553F9" w:rsidRDefault="00EF433F" w:rsidP="00EF433F">
      <w:pPr>
        <w:jc w:val="center"/>
        <w:rPr>
          <w:b/>
          <w:sz w:val="32"/>
          <w:szCs w:val="40"/>
        </w:rPr>
      </w:pPr>
      <w:r w:rsidRPr="00A553F9">
        <w:rPr>
          <w:b/>
          <w:sz w:val="32"/>
          <w:szCs w:val="40"/>
        </w:rPr>
        <w:t>ДОКУМЕНТАЦИЯ ПО ПЛАНИРОВКЕ ТЕРРИТОРИИ</w:t>
      </w:r>
    </w:p>
    <w:p w:rsidR="00EF433F" w:rsidRPr="00A553F9" w:rsidRDefault="00EF433F"/>
    <w:p w:rsidR="00EF433F" w:rsidRPr="00A553F9" w:rsidRDefault="00EF433F"/>
    <w:p w:rsidR="00596B05" w:rsidRPr="00A553F9" w:rsidRDefault="00596B05"/>
    <w:p w:rsidR="004D786D" w:rsidRDefault="00E56302" w:rsidP="00EF433F">
      <w:pPr>
        <w:jc w:val="center"/>
        <w:rPr>
          <w:b/>
          <w:bCs/>
          <w:sz w:val="32"/>
          <w:szCs w:val="28"/>
        </w:rPr>
      </w:pPr>
      <w:r w:rsidRPr="00E56302">
        <w:rPr>
          <w:b/>
          <w:bCs/>
          <w:sz w:val="32"/>
          <w:szCs w:val="28"/>
        </w:rPr>
        <w:t xml:space="preserve">4901П «Электроснабжение скважины </w:t>
      </w:r>
      <w:r>
        <w:rPr>
          <w:b/>
          <w:bCs/>
          <w:sz w:val="32"/>
          <w:szCs w:val="28"/>
        </w:rPr>
        <w:t>№ 587 Боровского месторождения»</w:t>
      </w:r>
    </w:p>
    <w:p w:rsidR="00E56302" w:rsidRPr="00A553F9" w:rsidRDefault="00E56302" w:rsidP="00EF433F">
      <w:pPr>
        <w:jc w:val="center"/>
        <w:rPr>
          <w:b/>
          <w:sz w:val="32"/>
          <w:szCs w:val="32"/>
        </w:rPr>
      </w:pPr>
    </w:p>
    <w:p w:rsidR="00155ACE" w:rsidRPr="00A553F9" w:rsidRDefault="00EF433F" w:rsidP="00EF433F">
      <w:pPr>
        <w:jc w:val="center"/>
        <w:rPr>
          <w:sz w:val="28"/>
          <w:szCs w:val="28"/>
        </w:rPr>
      </w:pPr>
      <w:r w:rsidRPr="00A553F9">
        <w:rPr>
          <w:sz w:val="28"/>
          <w:szCs w:val="28"/>
        </w:rPr>
        <w:t>в границах сельск</w:t>
      </w:r>
      <w:r w:rsidR="003A594D" w:rsidRPr="00A553F9">
        <w:rPr>
          <w:sz w:val="28"/>
          <w:szCs w:val="28"/>
        </w:rPr>
        <w:t>ого</w:t>
      </w:r>
      <w:r w:rsidRPr="00A553F9">
        <w:rPr>
          <w:sz w:val="28"/>
          <w:szCs w:val="28"/>
        </w:rPr>
        <w:t xml:space="preserve"> поселени</w:t>
      </w:r>
      <w:r w:rsidR="003A594D" w:rsidRPr="00A553F9">
        <w:rPr>
          <w:sz w:val="28"/>
          <w:szCs w:val="28"/>
        </w:rPr>
        <w:t>я</w:t>
      </w:r>
      <w:r w:rsidRPr="00A553F9">
        <w:rPr>
          <w:sz w:val="28"/>
          <w:szCs w:val="28"/>
        </w:rPr>
        <w:t xml:space="preserve"> </w:t>
      </w:r>
      <w:r w:rsidR="00E56302">
        <w:rPr>
          <w:sz w:val="28"/>
          <w:szCs w:val="28"/>
        </w:rPr>
        <w:t>Сергиевск</w:t>
      </w:r>
    </w:p>
    <w:p w:rsidR="00596B05" w:rsidRPr="00A553F9" w:rsidRDefault="00EF433F" w:rsidP="00EF433F">
      <w:pPr>
        <w:jc w:val="center"/>
        <w:rPr>
          <w:sz w:val="28"/>
          <w:szCs w:val="28"/>
        </w:rPr>
      </w:pPr>
      <w:r w:rsidRPr="00A553F9">
        <w:rPr>
          <w:sz w:val="28"/>
          <w:szCs w:val="28"/>
        </w:rPr>
        <w:t xml:space="preserve">муниципального района </w:t>
      </w:r>
      <w:r w:rsidR="00E56302">
        <w:rPr>
          <w:sz w:val="28"/>
          <w:szCs w:val="28"/>
        </w:rPr>
        <w:t>Сергиевский</w:t>
      </w:r>
    </w:p>
    <w:p w:rsidR="00EF433F" w:rsidRPr="00A553F9" w:rsidRDefault="00EF433F" w:rsidP="00EF433F">
      <w:pPr>
        <w:jc w:val="center"/>
        <w:rPr>
          <w:sz w:val="28"/>
          <w:szCs w:val="28"/>
        </w:rPr>
      </w:pPr>
      <w:r w:rsidRPr="00A553F9">
        <w:rPr>
          <w:sz w:val="28"/>
          <w:szCs w:val="28"/>
        </w:rPr>
        <w:t>Самарской области</w:t>
      </w:r>
    </w:p>
    <w:p w:rsidR="00EF433F" w:rsidRPr="00A553F9" w:rsidRDefault="00EF433F" w:rsidP="00EF433F">
      <w:pPr>
        <w:jc w:val="center"/>
        <w:rPr>
          <w:sz w:val="28"/>
          <w:szCs w:val="28"/>
        </w:rPr>
      </w:pPr>
    </w:p>
    <w:p w:rsidR="00874FC3" w:rsidRPr="00A553F9" w:rsidRDefault="00874FC3" w:rsidP="00EF433F">
      <w:pPr>
        <w:jc w:val="center"/>
        <w:rPr>
          <w:sz w:val="28"/>
          <w:szCs w:val="28"/>
        </w:rPr>
      </w:pPr>
    </w:p>
    <w:p w:rsidR="00596B05" w:rsidRPr="00A553F9" w:rsidRDefault="00596B05" w:rsidP="00596B05">
      <w:pPr>
        <w:jc w:val="center"/>
        <w:rPr>
          <w:b/>
          <w:sz w:val="28"/>
          <w:szCs w:val="28"/>
        </w:rPr>
      </w:pPr>
      <w:r w:rsidRPr="00A553F9">
        <w:rPr>
          <w:b/>
          <w:sz w:val="28"/>
          <w:szCs w:val="28"/>
        </w:rPr>
        <w:t>Книга 1. Проект планировки территории (Основная часть)</w:t>
      </w:r>
    </w:p>
    <w:p w:rsidR="00B74061" w:rsidRPr="00A553F9" w:rsidRDefault="00B74061" w:rsidP="00EF433F">
      <w:pPr>
        <w:jc w:val="center"/>
        <w:rPr>
          <w:sz w:val="28"/>
          <w:szCs w:val="28"/>
        </w:rPr>
      </w:pPr>
    </w:p>
    <w:p w:rsidR="00046D77" w:rsidRDefault="00046D77" w:rsidP="00EF433F">
      <w:pPr>
        <w:jc w:val="center"/>
        <w:rPr>
          <w:noProof/>
          <w:sz w:val="28"/>
          <w:szCs w:val="28"/>
        </w:rPr>
      </w:pPr>
    </w:p>
    <w:p w:rsidR="00874FC3" w:rsidRPr="00A553F9" w:rsidRDefault="00874FC3" w:rsidP="00EF433F">
      <w:pPr>
        <w:jc w:val="center"/>
        <w:rPr>
          <w:sz w:val="28"/>
          <w:szCs w:val="28"/>
        </w:rPr>
      </w:pPr>
    </w:p>
    <w:p w:rsidR="00874FC3" w:rsidRPr="00A553F9" w:rsidRDefault="00874FC3" w:rsidP="00EF433F">
      <w:pPr>
        <w:jc w:val="center"/>
        <w:rPr>
          <w:sz w:val="28"/>
          <w:szCs w:val="28"/>
        </w:rPr>
      </w:pPr>
    </w:p>
    <w:p w:rsidR="00874FC3" w:rsidRPr="00A553F9" w:rsidRDefault="00874FC3" w:rsidP="00EF433F">
      <w:pPr>
        <w:jc w:val="center"/>
        <w:rPr>
          <w:sz w:val="28"/>
          <w:szCs w:val="28"/>
        </w:rPr>
      </w:pPr>
    </w:p>
    <w:p w:rsidR="00596B05" w:rsidRPr="00A553F9" w:rsidRDefault="00596B05" w:rsidP="00596B05">
      <w:pPr>
        <w:jc w:val="center"/>
        <w:rPr>
          <w:sz w:val="28"/>
          <w:szCs w:val="28"/>
        </w:rPr>
      </w:pPr>
    </w:p>
    <w:p w:rsidR="00596B05" w:rsidRPr="00663071" w:rsidRDefault="00596B05" w:rsidP="00596B05">
      <w:pPr>
        <w:rPr>
          <w:szCs w:val="20"/>
        </w:rPr>
      </w:pPr>
      <w:r w:rsidRPr="00663071">
        <w:rPr>
          <w:szCs w:val="20"/>
        </w:rPr>
        <w:t xml:space="preserve">Генеральный директор                                                             </w:t>
      </w:r>
      <w:r w:rsidR="00046D77" w:rsidRPr="00663071">
        <w:rPr>
          <w:szCs w:val="20"/>
        </w:rPr>
        <w:t xml:space="preserve">                </w:t>
      </w:r>
      <w:r w:rsidR="00C80D65">
        <w:rPr>
          <w:szCs w:val="20"/>
        </w:rPr>
        <w:t>В.Ю. Кузьмин</w:t>
      </w:r>
      <w:r w:rsidRPr="00663071">
        <w:rPr>
          <w:szCs w:val="20"/>
        </w:rPr>
        <w:t xml:space="preserve">             </w:t>
      </w:r>
    </w:p>
    <w:p w:rsidR="00596B05" w:rsidRPr="00A553F9" w:rsidRDefault="00596B05" w:rsidP="00596B05">
      <w:pPr>
        <w:rPr>
          <w:sz w:val="20"/>
          <w:szCs w:val="20"/>
        </w:rPr>
      </w:pPr>
      <w:r w:rsidRPr="00A553F9">
        <w:rPr>
          <w:sz w:val="20"/>
          <w:szCs w:val="20"/>
        </w:rPr>
        <w:tab/>
      </w:r>
      <w:r w:rsidRPr="00A553F9">
        <w:rPr>
          <w:sz w:val="20"/>
          <w:szCs w:val="20"/>
        </w:rPr>
        <w:tab/>
      </w:r>
      <w:r w:rsidRPr="00A553F9">
        <w:rPr>
          <w:sz w:val="20"/>
          <w:szCs w:val="20"/>
        </w:rPr>
        <w:tab/>
      </w:r>
      <w:r w:rsidRPr="00A553F9">
        <w:rPr>
          <w:sz w:val="20"/>
          <w:szCs w:val="20"/>
        </w:rPr>
        <w:tab/>
        <w:t xml:space="preserve">  </w:t>
      </w:r>
    </w:p>
    <w:p w:rsidR="00596B05" w:rsidRPr="00A553F9" w:rsidRDefault="00596B05" w:rsidP="00596B05">
      <w:pPr>
        <w:rPr>
          <w:sz w:val="20"/>
          <w:szCs w:val="20"/>
        </w:rPr>
      </w:pPr>
    </w:p>
    <w:p w:rsidR="008C0208" w:rsidRPr="00A553F9" w:rsidRDefault="008C0208" w:rsidP="008C0208">
      <w:pPr>
        <w:rPr>
          <w:sz w:val="20"/>
          <w:szCs w:val="20"/>
        </w:rPr>
      </w:pPr>
    </w:p>
    <w:p w:rsidR="008C0208" w:rsidRPr="00A553F9" w:rsidRDefault="008C0208" w:rsidP="008C0208">
      <w:pPr>
        <w:rPr>
          <w:sz w:val="20"/>
          <w:szCs w:val="20"/>
        </w:rPr>
      </w:pPr>
    </w:p>
    <w:p w:rsidR="008C0208" w:rsidRPr="00A553F9" w:rsidRDefault="008C0208" w:rsidP="008C0208">
      <w:pPr>
        <w:rPr>
          <w:sz w:val="20"/>
          <w:szCs w:val="20"/>
        </w:rPr>
      </w:pPr>
    </w:p>
    <w:p w:rsidR="00874FC3" w:rsidRPr="00A553F9" w:rsidRDefault="00874FC3" w:rsidP="00EF433F">
      <w:pPr>
        <w:jc w:val="center"/>
        <w:rPr>
          <w:sz w:val="20"/>
          <w:szCs w:val="20"/>
        </w:rPr>
      </w:pPr>
    </w:p>
    <w:p w:rsidR="009C7EFD" w:rsidRPr="00A553F9" w:rsidRDefault="009C7EFD" w:rsidP="00EF433F">
      <w:pPr>
        <w:jc w:val="center"/>
        <w:rPr>
          <w:sz w:val="28"/>
          <w:szCs w:val="28"/>
        </w:rPr>
      </w:pPr>
    </w:p>
    <w:p w:rsidR="00874FC3" w:rsidRPr="00A553F9" w:rsidRDefault="00874FC3" w:rsidP="00EF433F">
      <w:pPr>
        <w:jc w:val="right"/>
        <w:rPr>
          <w:sz w:val="28"/>
          <w:szCs w:val="28"/>
        </w:rPr>
      </w:pPr>
    </w:p>
    <w:p w:rsidR="00EF433F" w:rsidRPr="00A553F9" w:rsidRDefault="00EF433F" w:rsidP="00EF433F">
      <w:pPr>
        <w:jc w:val="right"/>
        <w:rPr>
          <w:sz w:val="22"/>
          <w:szCs w:val="22"/>
        </w:rPr>
      </w:pPr>
      <w:r w:rsidRPr="00A553F9">
        <w:rPr>
          <w:sz w:val="22"/>
          <w:szCs w:val="22"/>
        </w:rPr>
        <w:t>Экз. № ___</w:t>
      </w:r>
    </w:p>
    <w:p w:rsidR="00EF433F" w:rsidRPr="00A553F9" w:rsidRDefault="00EF433F" w:rsidP="00EF433F">
      <w:pPr>
        <w:jc w:val="right"/>
        <w:rPr>
          <w:sz w:val="28"/>
          <w:szCs w:val="28"/>
        </w:rPr>
      </w:pPr>
    </w:p>
    <w:p w:rsidR="003C4A13" w:rsidRPr="00A553F9" w:rsidRDefault="003C4A13" w:rsidP="008C0208">
      <w:pPr>
        <w:jc w:val="center"/>
        <w:rPr>
          <w:sz w:val="28"/>
          <w:szCs w:val="28"/>
        </w:rPr>
      </w:pPr>
    </w:p>
    <w:p w:rsidR="00596B05" w:rsidRPr="00A553F9" w:rsidRDefault="00596B05" w:rsidP="008C0208">
      <w:pPr>
        <w:jc w:val="center"/>
        <w:rPr>
          <w:sz w:val="28"/>
          <w:szCs w:val="28"/>
        </w:rPr>
      </w:pPr>
    </w:p>
    <w:p w:rsidR="003C4A13" w:rsidRPr="00A553F9" w:rsidRDefault="003C4A13" w:rsidP="008C0208">
      <w:pPr>
        <w:jc w:val="center"/>
        <w:rPr>
          <w:sz w:val="28"/>
          <w:szCs w:val="28"/>
        </w:rPr>
      </w:pPr>
    </w:p>
    <w:p w:rsidR="00AE31DD" w:rsidRPr="00A553F9" w:rsidRDefault="00596B05" w:rsidP="008C0208">
      <w:pPr>
        <w:jc w:val="center"/>
        <w:rPr>
          <w:sz w:val="28"/>
          <w:szCs w:val="28"/>
        </w:rPr>
      </w:pPr>
      <w:r w:rsidRPr="00A553F9">
        <w:rPr>
          <w:sz w:val="28"/>
          <w:szCs w:val="28"/>
        </w:rPr>
        <w:t xml:space="preserve">г. </w:t>
      </w:r>
      <w:r w:rsidR="00C80D65">
        <w:rPr>
          <w:sz w:val="28"/>
          <w:szCs w:val="28"/>
        </w:rPr>
        <w:t>Самара</w:t>
      </w:r>
    </w:p>
    <w:p w:rsidR="00663071" w:rsidRDefault="00663071" w:rsidP="008C0208">
      <w:pPr>
        <w:jc w:val="center"/>
        <w:rPr>
          <w:sz w:val="22"/>
          <w:szCs w:val="22"/>
        </w:rPr>
      </w:pPr>
    </w:p>
    <w:p w:rsidR="007208C8" w:rsidRPr="001326DD" w:rsidRDefault="007208C8" w:rsidP="008C0208">
      <w:pPr>
        <w:jc w:val="center"/>
        <w:rPr>
          <w:b/>
          <w:sz w:val="28"/>
          <w:szCs w:val="28"/>
        </w:rPr>
      </w:pPr>
      <w:r w:rsidRPr="001326DD">
        <w:rPr>
          <w:b/>
          <w:sz w:val="28"/>
          <w:szCs w:val="28"/>
        </w:rPr>
        <w:t>Содержание</w:t>
      </w:r>
    </w:p>
    <w:p w:rsidR="000A0CB3" w:rsidRPr="001326DD" w:rsidRDefault="000A0CB3" w:rsidP="008C0208">
      <w:pPr>
        <w:jc w:val="center"/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411"/>
        <w:gridCol w:w="524"/>
      </w:tblGrid>
      <w:tr w:rsidR="00752182" w:rsidRPr="00DD0011" w:rsidTr="00900280">
        <w:tc>
          <w:tcPr>
            <w:tcW w:w="636" w:type="dxa"/>
          </w:tcPr>
          <w:p w:rsidR="00752182" w:rsidRPr="00DD0011" w:rsidRDefault="00752182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752182" w:rsidRPr="00DD0011" w:rsidRDefault="00752182" w:rsidP="009B68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 </w:t>
            </w:r>
            <w:r w:rsidRPr="00752182">
              <w:rPr>
                <w:sz w:val="28"/>
                <w:szCs w:val="28"/>
              </w:rPr>
              <w:t>Проект планировки территории. Графическая часть</w:t>
            </w:r>
          </w:p>
        </w:tc>
        <w:tc>
          <w:tcPr>
            <w:tcW w:w="524" w:type="dxa"/>
          </w:tcPr>
          <w:p w:rsidR="00752182" w:rsidRPr="00DD0011" w:rsidRDefault="00900280" w:rsidP="009B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2182" w:rsidRPr="00DD0011" w:rsidTr="00900280">
        <w:tc>
          <w:tcPr>
            <w:tcW w:w="636" w:type="dxa"/>
          </w:tcPr>
          <w:p w:rsidR="00752182" w:rsidRPr="00DD0011" w:rsidRDefault="00752182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752182" w:rsidRPr="00DD0011" w:rsidRDefault="00752182" w:rsidP="009B685D">
            <w:pPr>
              <w:spacing w:line="276" w:lineRule="auto"/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ертеж планировки территории М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:5</w:t>
            </w:r>
            <w:r w:rsidRPr="00DD0011">
              <w:rPr>
                <w:sz w:val="28"/>
                <w:szCs w:val="28"/>
              </w:rPr>
              <w:t>00</w:t>
            </w:r>
          </w:p>
        </w:tc>
        <w:tc>
          <w:tcPr>
            <w:tcW w:w="524" w:type="dxa"/>
          </w:tcPr>
          <w:p w:rsidR="00752182" w:rsidRPr="00DD0011" w:rsidRDefault="00752182" w:rsidP="009B685D">
            <w:pPr>
              <w:rPr>
                <w:sz w:val="28"/>
                <w:szCs w:val="28"/>
              </w:rPr>
            </w:pPr>
          </w:p>
        </w:tc>
      </w:tr>
      <w:tr w:rsidR="00752182" w:rsidRPr="00DD0011" w:rsidTr="00900280">
        <w:tc>
          <w:tcPr>
            <w:tcW w:w="636" w:type="dxa"/>
          </w:tcPr>
          <w:p w:rsidR="00752182" w:rsidRPr="00DD0011" w:rsidRDefault="00752182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752182" w:rsidRPr="00DD0011" w:rsidRDefault="00752182" w:rsidP="009B685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752182" w:rsidRPr="00DD0011" w:rsidRDefault="00752182" w:rsidP="009B685D">
            <w:pPr>
              <w:rPr>
                <w:sz w:val="28"/>
                <w:szCs w:val="28"/>
              </w:rPr>
            </w:pPr>
          </w:p>
        </w:tc>
      </w:tr>
      <w:tr w:rsidR="00752182" w:rsidRPr="00DD0011" w:rsidTr="00900280">
        <w:tc>
          <w:tcPr>
            <w:tcW w:w="636" w:type="dxa"/>
          </w:tcPr>
          <w:p w:rsidR="00752182" w:rsidRPr="00DD0011" w:rsidRDefault="00752182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752182" w:rsidRPr="00DD0011" w:rsidRDefault="00752182" w:rsidP="009B68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2. </w:t>
            </w:r>
            <w:r w:rsidRPr="00752182">
              <w:rPr>
                <w:sz w:val="28"/>
                <w:szCs w:val="28"/>
              </w:rPr>
              <w:t>Положение о размещении линейных объектов</w:t>
            </w:r>
          </w:p>
        </w:tc>
        <w:tc>
          <w:tcPr>
            <w:tcW w:w="524" w:type="dxa"/>
          </w:tcPr>
          <w:p w:rsidR="00752182" w:rsidRPr="00DD0011" w:rsidRDefault="00752182" w:rsidP="009B685D">
            <w:pPr>
              <w:rPr>
                <w:sz w:val="28"/>
                <w:szCs w:val="28"/>
              </w:rPr>
            </w:pPr>
          </w:p>
        </w:tc>
      </w:tr>
      <w:tr w:rsidR="00DD0011" w:rsidRPr="00DD0011" w:rsidTr="00900280">
        <w:tc>
          <w:tcPr>
            <w:tcW w:w="636" w:type="dxa"/>
          </w:tcPr>
          <w:p w:rsidR="000A0CB3" w:rsidRPr="00DD0011" w:rsidRDefault="000A0CB3" w:rsidP="009B685D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1</w:t>
            </w:r>
            <w:r w:rsidR="00293826" w:rsidRPr="00DD0011">
              <w:rPr>
                <w:sz w:val="28"/>
                <w:szCs w:val="28"/>
              </w:rPr>
              <w:t>.</w:t>
            </w:r>
          </w:p>
        </w:tc>
        <w:tc>
          <w:tcPr>
            <w:tcW w:w="8411" w:type="dxa"/>
          </w:tcPr>
          <w:p w:rsidR="000A0CB3" w:rsidRPr="00DD0011" w:rsidRDefault="000A0CB3" w:rsidP="009B685D">
            <w:pPr>
              <w:spacing w:line="276" w:lineRule="auto"/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Основания для проектирования</w:t>
            </w:r>
          </w:p>
        </w:tc>
        <w:tc>
          <w:tcPr>
            <w:tcW w:w="524" w:type="dxa"/>
          </w:tcPr>
          <w:p w:rsidR="000A0CB3" w:rsidRPr="00DD0011" w:rsidRDefault="00900280" w:rsidP="009B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D0011" w:rsidRPr="00DD0011" w:rsidTr="00900280">
        <w:tc>
          <w:tcPr>
            <w:tcW w:w="636" w:type="dxa"/>
          </w:tcPr>
          <w:p w:rsidR="000A0CB3" w:rsidRPr="00DD0011" w:rsidRDefault="00293826" w:rsidP="009B685D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1.1.</w:t>
            </w:r>
          </w:p>
        </w:tc>
        <w:tc>
          <w:tcPr>
            <w:tcW w:w="8411" w:type="dxa"/>
          </w:tcPr>
          <w:p w:rsidR="000A0CB3" w:rsidRPr="00DD0011" w:rsidRDefault="000A0CB3" w:rsidP="009B685D">
            <w:pPr>
              <w:widowControl w:val="0"/>
              <w:spacing w:line="276" w:lineRule="auto"/>
              <w:ind w:left="-426" w:right="20" w:firstLine="426"/>
              <w:rPr>
                <w:sz w:val="28"/>
                <w:szCs w:val="28"/>
                <w:lang w:eastAsia="en-US"/>
              </w:rPr>
            </w:pPr>
            <w:r w:rsidRPr="00DD0011">
              <w:rPr>
                <w:sz w:val="28"/>
                <w:szCs w:val="28"/>
                <w:lang w:eastAsia="en-US"/>
              </w:rPr>
              <w:t>Цель и назначе</w:t>
            </w:r>
            <w:r w:rsidR="00293826" w:rsidRPr="00DD0011">
              <w:rPr>
                <w:sz w:val="28"/>
                <w:szCs w:val="28"/>
                <w:lang w:eastAsia="en-US"/>
              </w:rPr>
              <w:t>ние работ по разработке проекта</w:t>
            </w:r>
          </w:p>
          <w:p w:rsidR="00C3088B" w:rsidRPr="00DD0011" w:rsidRDefault="00C3088B" w:rsidP="009B685D">
            <w:pPr>
              <w:widowControl w:val="0"/>
              <w:spacing w:line="276" w:lineRule="auto"/>
              <w:ind w:left="-426" w:right="20" w:firstLine="426"/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0A0CB3" w:rsidRPr="00DD0011" w:rsidRDefault="00900280" w:rsidP="009B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D0011" w:rsidRPr="00DD0011" w:rsidTr="00900280">
        <w:tc>
          <w:tcPr>
            <w:tcW w:w="636" w:type="dxa"/>
          </w:tcPr>
          <w:p w:rsidR="000A0CB3" w:rsidRPr="00DD0011" w:rsidRDefault="000A0CB3" w:rsidP="009B685D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2</w:t>
            </w:r>
            <w:r w:rsidR="00293826" w:rsidRPr="00DD0011">
              <w:rPr>
                <w:sz w:val="28"/>
                <w:szCs w:val="28"/>
              </w:rPr>
              <w:t>.</w:t>
            </w:r>
          </w:p>
        </w:tc>
        <w:tc>
          <w:tcPr>
            <w:tcW w:w="8411" w:type="dxa"/>
          </w:tcPr>
          <w:p w:rsidR="000A0CB3" w:rsidRPr="00DD0011" w:rsidRDefault="000A0CB3" w:rsidP="009B685D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Исходные данные для проектирования</w:t>
            </w:r>
          </w:p>
        </w:tc>
        <w:tc>
          <w:tcPr>
            <w:tcW w:w="524" w:type="dxa"/>
          </w:tcPr>
          <w:p w:rsidR="000A0CB3" w:rsidRPr="00DD0011" w:rsidRDefault="00900280" w:rsidP="009B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D0011" w:rsidRPr="00DD0011" w:rsidTr="00900280">
        <w:tc>
          <w:tcPr>
            <w:tcW w:w="636" w:type="dxa"/>
          </w:tcPr>
          <w:p w:rsidR="000A0CB3" w:rsidRPr="00DD0011" w:rsidRDefault="000A0CB3" w:rsidP="009B685D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2.1</w:t>
            </w:r>
            <w:r w:rsidR="00293826" w:rsidRPr="00DD0011">
              <w:rPr>
                <w:sz w:val="28"/>
                <w:szCs w:val="28"/>
              </w:rPr>
              <w:t>.</w:t>
            </w:r>
          </w:p>
        </w:tc>
        <w:tc>
          <w:tcPr>
            <w:tcW w:w="8411" w:type="dxa"/>
          </w:tcPr>
          <w:p w:rsidR="000A0CB3" w:rsidRPr="00DD0011" w:rsidRDefault="000A0CB3" w:rsidP="006B5218">
            <w:pPr>
              <w:pStyle w:val="af"/>
              <w:spacing w:line="276" w:lineRule="auto"/>
              <w:ind w:firstLine="0"/>
              <w:jc w:val="left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D0011">
              <w:rPr>
                <w:rFonts w:ascii="Times New Roman" w:hAnsi="Times New Roman"/>
                <w:bCs w:val="0"/>
                <w:sz w:val="28"/>
                <w:szCs w:val="28"/>
              </w:rPr>
              <w:t>Сведения о линейном объекте и его краткая характеристика</w:t>
            </w:r>
          </w:p>
          <w:p w:rsidR="000A0CB3" w:rsidRPr="00DD0011" w:rsidRDefault="000A0CB3" w:rsidP="006B5218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0A0CB3" w:rsidRPr="00DD0011" w:rsidRDefault="00900280" w:rsidP="009B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D0011" w:rsidRPr="00DD0011" w:rsidTr="00900280">
        <w:tc>
          <w:tcPr>
            <w:tcW w:w="636" w:type="dxa"/>
          </w:tcPr>
          <w:p w:rsidR="000A0CB3" w:rsidRPr="00DD0011" w:rsidRDefault="00293826" w:rsidP="009B685D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3.</w:t>
            </w:r>
          </w:p>
        </w:tc>
        <w:tc>
          <w:tcPr>
            <w:tcW w:w="8411" w:type="dxa"/>
          </w:tcPr>
          <w:p w:rsidR="000A0CB3" w:rsidRPr="00DD0011" w:rsidRDefault="00293826" w:rsidP="006925EC">
            <w:pPr>
              <w:pStyle w:val="1"/>
              <w:numPr>
                <w:ilvl w:val="0"/>
                <w:numId w:val="0"/>
              </w:numPr>
              <w:tabs>
                <w:tab w:val="left" w:pos="1040"/>
              </w:tabs>
              <w:spacing w:line="276" w:lineRule="auto"/>
              <w:ind w:hang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D0011">
              <w:rPr>
                <w:rFonts w:ascii="Times New Roman" w:hAnsi="Times New Roman"/>
                <w:bCs/>
                <w:noProof/>
                <w:sz w:val="28"/>
                <w:szCs w:val="28"/>
              </w:rPr>
              <w:t>Сведения о размещении линейного объекта на осваиваемой территории</w:t>
            </w:r>
          </w:p>
        </w:tc>
        <w:tc>
          <w:tcPr>
            <w:tcW w:w="524" w:type="dxa"/>
          </w:tcPr>
          <w:p w:rsidR="000A0CB3" w:rsidRPr="00DD0011" w:rsidRDefault="00900280" w:rsidP="009B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D0011" w:rsidRPr="00DD0011" w:rsidTr="00900280">
        <w:tc>
          <w:tcPr>
            <w:tcW w:w="636" w:type="dxa"/>
          </w:tcPr>
          <w:p w:rsidR="000A0CB3" w:rsidRPr="00DD0011" w:rsidRDefault="00293826" w:rsidP="009B685D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3.1.</w:t>
            </w:r>
          </w:p>
        </w:tc>
        <w:tc>
          <w:tcPr>
            <w:tcW w:w="8411" w:type="dxa"/>
          </w:tcPr>
          <w:p w:rsidR="000A0CB3" w:rsidRPr="00DD0011" w:rsidRDefault="00293826" w:rsidP="009B685D">
            <w:pPr>
              <w:pStyle w:val="af"/>
              <w:spacing w:before="0" w:line="276" w:lineRule="auto"/>
              <w:ind w:left="-567" w:firstLine="56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D0011">
              <w:rPr>
                <w:rFonts w:ascii="Times New Roman" w:hAnsi="Times New Roman"/>
                <w:noProof/>
                <w:sz w:val="28"/>
                <w:szCs w:val="28"/>
              </w:rPr>
              <w:t>Характеристика района работ</w:t>
            </w:r>
          </w:p>
        </w:tc>
        <w:tc>
          <w:tcPr>
            <w:tcW w:w="524" w:type="dxa"/>
          </w:tcPr>
          <w:p w:rsidR="000A0CB3" w:rsidRPr="00DD0011" w:rsidRDefault="00900280" w:rsidP="009B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D0011" w:rsidRPr="00DD0011" w:rsidTr="00900280">
        <w:tc>
          <w:tcPr>
            <w:tcW w:w="636" w:type="dxa"/>
          </w:tcPr>
          <w:p w:rsidR="000A0CB3" w:rsidRPr="00DD0011" w:rsidRDefault="00293826" w:rsidP="009B685D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3.2.</w:t>
            </w:r>
          </w:p>
        </w:tc>
        <w:tc>
          <w:tcPr>
            <w:tcW w:w="8411" w:type="dxa"/>
          </w:tcPr>
          <w:p w:rsidR="000A0CB3" w:rsidRPr="00DD0011" w:rsidRDefault="00293826" w:rsidP="006925EC">
            <w:pPr>
              <w:suppressAutoHyphens/>
              <w:spacing w:line="276" w:lineRule="auto"/>
              <w:ind w:hanging="1"/>
              <w:rPr>
                <w:bCs/>
                <w:noProof/>
                <w:sz w:val="28"/>
                <w:szCs w:val="28"/>
              </w:rPr>
            </w:pPr>
            <w:r w:rsidRPr="00DD0011">
              <w:rPr>
                <w:bCs/>
                <w:noProof/>
                <w:sz w:val="28"/>
                <w:szCs w:val="28"/>
              </w:rPr>
              <w:t>Сведения о размещении линейного объекта на осваиваемой территории</w:t>
            </w:r>
          </w:p>
          <w:p w:rsidR="00C3088B" w:rsidRPr="00DD0011" w:rsidRDefault="00C3088B" w:rsidP="009B685D">
            <w:pPr>
              <w:suppressAutoHyphens/>
              <w:spacing w:line="276" w:lineRule="auto"/>
              <w:ind w:left="-567" w:firstLine="566"/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0A0CB3" w:rsidRPr="00DD0011" w:rsidRDefault="00900280" w:rsidP="009B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D0011" w:rsidRPr="00DD0011" w:rsidTr="00900280">
        <w:trPr>
          <w:trHeight w:val="315"/>
        </w:trPr>
        <w:tc>
          <w:tcPr>
            <w:tcW w:w="636" w:type="dxa"/>
          </w:tcPr>
          <w:p w:rsidR="00094A40" w:rsidRPr="00DD0011" w:rsidRDefault="00094A40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094A40" w:rsidRPr="00DD0011" w:rsidRDefault="00094A40" w:rsidP="00537EAA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094A40" w:rsidRPr="00DD0011" w:rsidRDefault="00094A40" w:rsidP="009B685D">
            <w:pPr>
              <w:rPr>
                <w:sz w:val="28"/>
                <w:szCs w:val="28"/>
              </w:rPr>
            </w:pPr>
          </w:p>
        </w:tc>
      </w:tr>
      <w:tr w:rsidR="00DD0011" w:rsidRPr="00DD0011" w:rsidTr="00900280">
        <w:tc>
          <w:tcPr>
            <w:tcW w:w="636" w:type="dxa"/>
          </w:tcPr>
          <w:p w:rsidR="000A0CB3" w:rsidRPr="00DD0011" w:rsidRDefault="00752182" w:rsidP="009B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3A6B" w:rsidRPr="00DD0011">
              <w:rPr>
                <w:sz w:val="28"/>
                <w:szCs w:val="28"/>
              </w:rPr>
              <w:t>.</w:t>
            </w:r>
          </w:p>
        </w:tc>
        <w:tc>
          <w:tcPr>
            <w:tcW w:w="8411" w:type="dxa"/>
          </w:tcPr>
          <w:p w:rsidR="000A0CB3" w:rsidRPr="00DD0011" w:rsidRDefault="00D93A6B" w:rsidP="009B685D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Приложения</w:t>
            </w:r>
          </w:p>
        </w:tc>
        <w:tc>
          <w:tcPr>
            <w:tcW w:w="524" w:type="dxa"/>
          </w:tcPr>
          <w:p w:rsidR="000A0CB3" w:rsidRPr="00DD0011" w:rsidRDefault="000A0CB3" w:rsidP="009B685D">
            <w:pPr>
              <w:rPr>
                <w:sz w:val="28"/>
                <w:szCs w:val="28"/>
              </w:rPr>
            </w:pPr>
          </w:p>
        </w:tc>
      </w:tr>
      <w:tr w:rsidR="00DD0011" w:rsidRPr="00DD0011" w:rsidTr="00900280">
        <w:tc>
          <w:tcPr>
            <w:tcW w:w="636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7E2650" w:rsidRPr="00DD0011" w:rsidRDefault="007E2650" w:rsidP="004A0A67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Приложение 1. Техническое задание;</w:t>
            </w:r>
          </w:p>
        </w:tc>
        <w:tc>
          <w:tcPr>
            <w:tcW w:w="524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</w:tr>
      <w:tr w:rsidR="00DD0011" w:rsidRPr="00DD0011" w:rsidTr="00900280">
        <w:tc>
          <w:tcPr>
            <w:tcW w:w="636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7E2650" w:rsidRPr="00DD0011" w:rsidRDefault="007E2650" w:rsidP="004A0A67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Приложение 2. Письмо «Касательно разработки ППТ И ПМТ»</w:t>
            </w:r>
          </w:p>
        </w:tc>
        <w:tc>
          <w:tcPr>
            <w:tcW w:w="524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</w:tr>
      <w:tr w:rsidR="00DD0011" w:rsidRPr="00DD0011" w:rsidTr="00900280">
        <w:tc>
          <w:tcPr>
            <w:tcW w:w="636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7E2650" w:rsidRPr="00DD0011" w:rsidRDefault="007E2650" w:rsidP="004A0A67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Приложение 3. Постановление о разработке ППТ/ПМТ</w:t>
            </w:r>
          </w:p>
        </w:tc>
        <w:tc>
          <w:tcPr>
            <w:tcW w:w="524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</w:tr>
      <w:tr w:rsidR="00DD0011" w:rsidRPr="00DD0011" w:rsidTr="00900280">
        <w:tc>
          <w:tcPr>
            <w:tcW w:w="636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7E2650" w:rsidRPr="00DD0011" w:rsidRDefault="007E2650" w:rsidP="004A0A67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Приложение 4. Публикация в СМИ.</w:t>
            </w:r>
          </w:p>
        </w:tc>
        <w:tc>
          <w:tcPr>
            <w:tcW w:w="524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</w:tr>
      <w:tr w:rsidR="00DD0011" w:rsidRPr="00DD0011" w:rsidTr="00900280">
        <w:tc>
          <w:tcPr>
            <w:tcW w:w="636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7E2650" w:rsidRPr="00DD0011" w:rsidRDefault="007E2650" w:rsidP="004A0A67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Приложение 5. Письмо о назначении публичных слушаний</w:t>
            </w:r>
          </w:p>
        </w:tc>
        <w:tc>
          <w:tcPr>
            <w:tcW w:w="524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</w:tr>
      <w:tr w:rsidR="00DD0011" w:rsidRPr="00DD0011" w:rsidTr="00900280">
        <w:tc>
          <w:tcPr>
            <w:tcW w:w="636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7E2650" w:rsidRPr="00DD0011" w:rsidRDefault="007E2650" w:rsidP="004A0A67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Приложение 6. Постановление о назначении публичных слушаний</w:t>
            </w:r>
          </w:p>
        </w:tc>
        <w:tc>
          <w:tcPr>
            <w:tcW w:w="524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</w:tr>
      <w:tr w:rsidR="00DD0011" w:rsidRPr="00DD0011" w:rsidTr="00900280">
        <w:tc>
          <w:tcPr>
            <w:tcW w:w="636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7E2650" w:rsidRPr="00DD0011" w:rsidRDefault="007E2650" w:rsidP="004A0A67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Приложение 7. Материалы публичных слушаний по ППТ и ПМТ</w:t>
            </w:r>
          </w:p>
        </w:tc>
        <w:tc>
          <w:tcPr>
            <w:tcW w:w="524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</w:tr>
      <w:tr w:rsidR="00DD0011" w:rsidRPr="00DD0011" w:rsidTr="00900280">
        <w:tc>
          <w:tcPr>
            <w:tcW w:w="636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7E2650" w:rsidRPr="00DD0011" w:rsidRDefault="007E2650" w:rsidP="004A0A67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Приложение 8. Публикация в СМИ</w:t>
            </w:r>
          </w:p>
        </w:tc>
        <w:tc>
          <w:tcPr>
            <w:tcW w:w="524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</w:tr>
      <w:tr w:rsidR="00DD0011" w:rsidRPr="00DD0011" w:rsidTr="00900280">
        <w:tc>
          <w:tcPr>
            <w:tcW w:w="636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7E2650" w:rsidRPr="00DD0011" w:rsidRDefault="007E2650" w:rsidP="004A0A67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Приложение 9. Постановление «Об утверждении ППТ/ПМТ»</w:t>
            </w:r>
          </w:p>
        </w:tc>
        <w:tc>
          <w:tcPr>
            <w:tcW w:w="524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</w:tr>
      <w:tr w:rsidR="00DD0011" w:rsidRPr="00DD0011" w:rsidTr="00900280">
        <w:trPr>
          <w:trHeight w:val="123"/>
        </w:trPr>
        <w:tc>
          <w:tcPr>
            <w:tcW w:w="636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7E2650" w:rsidRPr="00DD0011" w:rsidRDefault="007E2650" w:rsidP="004A0A67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Приложение 10. Публикация в СМИ</w:t>
            </w:r>
          </w:p>
        </w:tc>
        <w:tc>
          <w:tcPr>
            <w:tcW w:w="524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</w:tr>
      <w:tr w:rsidR="00DD0011" w:rsidRPr="00DD0011" w:rsidTr="00900280">
        <w:trPr>
          <w:trHeight w:val="123"/>
        </w:trPr>
        <w:tc>
          <w:tcPr>
            <w:tcW w:w="636" w:type="dxa"/>
          </w:tcPr>
          <w:p w:rsidR="009250F5" w:rsidRPr="00DD0011" w:rsidRDefault="009250F5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9250F5" w:rsidRPr="00DD0011" w:rsidRDefault="009250F5" w:rsidP="004A0A67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Приложение 11. Схема согласования размещения объекта с собственниками земельных участков</w:t>
            </w:r>
          </w:p>
        </w:tc>
        <w:tc>
          <w:tcPr>
            <w:tcW w:w="524" w:type="dxa"/>
          </w:tcPr>
          <w:p w:rsidR="009250F5" w:rsidRPr="00DD0011" w:rsidRDefault="009250F5" w:rsidP="009B685D">
            <w:pPr>
              <w:rPr>
                <w:sz w:val="28"/>
                <w:szCs w:val="28"/>
              </w:rPr>
            </w:pPr>
          </w:p>
        </w:tc>
      </w:tr>
    </w:tbl>
    <w:p w:rsidR="007208C8" w:rsidRPr="001326DD" w:rsidRDefault="007208C8" w:rsidP="008C0208">
      <w:pPr>
        <w:jc w:val="center"/>
        <w:rPr>
          <w:sz w:val="28"/>
          <w:szCs w:val="28"/>
        </w:rPr>
      </w:pPr>
    </w:p>
    <w:p w:rsidR="00293826" w:rsidRPr="001326DD" w:rsidRDefault="00293826" w:rsidP="00293826">
      <w:pPr>
        <w:pStyle w:val="ae"/>
        <w:spacing w:line="276" w:lineRule="auto"/>
        <w:rPr>
          <w:sz w:val="28"/>
          <w:szCs w:val="28"/>
        </w:rPr>
      </w:pPr>
    </w:p>
    <w:p w:rsidR="00461BBB" w:rsidRPr="001326DD" w:rsidRDefault="00461BBB" w:rsidP="00293826">
      <w:pPr>
        <w:pStyle w:val="ae"/>
        <w:spacing w:line="276" w:lineRule="auto"/>
        <w:rPr>
          <w:sz w:val="28"/>
          <w:szCs w:val="28"/>
        </w:rPr>
      </w:pPr>
    </w:p>
    <w:p w:rsidR="00461BBB" w:rsidRPr="001326DD" w:rsidRDefault="00461BBB" w:rsidP="00293826">
      <w:pPr>
        <w:pStyle w:val="ae"/>
        <w:spacing w:line="276" w:lineRule="auto"/>
        <w:rPr>
          <w:sz w:val="28"/>
          <w:szCs w:val="28"/>
        </w:rPr>
      </w:pPr>
    </w:p>
    <w:p w:rsidR="00461BBB" w:rsidRPr="001326DD" w:rsidRDefault="00461BBB" w:rsidP="00293826">
      <w:pPr>
        <w:pStyle w:val="ae"/>
        <w:spacing w:line="276" w:lineRule="auto"/>
        <w:rPr>
          <w:sz w:val="28"/>
          <w:szCs w:val="28"/>
        </w:rPr>
      </w:pPr>
    </w:p>
    <w:p w:rsidR="00461BBB" w:rsidRDefault="00461BBB" w:rsidP="00293826">
      <w:pPr>
        <w:pStyle w:val="ae"/>
        <w:spacing w:line="276" w:lineRule="auto"/>
        <w:rPr>
          <w:sz w:val="28"/>
          <w:szCs w:val="28"/>
        </w:rPr>
      </w:pPr>
    </w:p>
    <w:p w:rsidR="007D7246" w:rsidRPr="001326DD" w:rsidRDefault="007D7246" w:rsidP="00293826">
      <w:pPr>
        <w:pStyle w:val="ae"/>
        <w:spacing w:line="276" w:lineRule="auto"/>
        <w:rPr>
          <w:sz w:val="28"/>
          <w:szCs w:val="28"/>
        </w:rPr>
      </w:pPr>
    </w:p>
    <w:p w:rsidR="00461BBB" w:rsidRPr="001326DD" w:rsidRDefault="00461BBB" w:rsidP="00293826">
      <w:pPr>
        <w:pStyle w:val="ae"/>
        <w:spacing w:line="276" w:lineRule="auto"/>
        <w:rPr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sz w:val="28"/>
          <w:szCs w:val="28"/>
        </w:rPr>
      </w:pPr>
    </w:p>
    <w:p w:rsidR="00F77BC0" w:rsidRPr="00F77BC0" w:rsidRDefault="00F77BC0" w:rsidP="00F77BC0">
      <w:pPr>
        <w:pStyle w:val="ae"/>
        <w:spacing w:before="120" w:after="120" w:line="276" w:lineRule="auto"/>
        <w:ind w:left="714"/>
        <w:jc w:val="center"/>
        <w:rPr>
          <w:b/>
          <w:sz w:val="36"/>
          <w:szCs w:val="28"/>
        </w:rPr>
      </w:pPr>
      <w:r w:rsidRPr="00F77BC0">
        <w:rPr>
          <w:b/>
          <w:sz w:val="44"/>
          <w:szCs w:val="28"/>
        </w:rPr>
        <w:t xml:space="preserve">Раздел 1. </w:t>
      </w:r>
      <w:r>
        <w:rPr>
          <w:b/>
          <w:sz w:val="44"/>
          <w:szCs w:val="28"/>
        </w:rPr>
        <w:t>Проект планировки территории</w:t>
      </w:r>
      <w:r w:rsidRPr="00F77BC0">
        <w:rPr>
          <w:b/>
          <w:sz w:val="36"/>
          <w:szCs w:val="28"/>
        </w:rPr>
        <w:t xml:space="preserve"> </w:t>
      </w:r>
      <w:r w:rsidRPr="00F77BC0">
        <w:rPr>
          <w:b/>
          <w:sz w:val="40"/>
          <w:szCs w:val="28"/>
        </w:rPr>
        <w:t>Графическая часть</w:t>
      </w: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083BD6" w:rsidRDefault="00083BD6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083BD6" w:rsidRPr="00083BD6" w:rsidRDefault="00083BD6" w:rsidP="00083BD6">
      <w:pPr>
        <w:pStyle w:val="ae"/>
        <w:spacing w:before="120" w:after="120" w:line="276" w:lineRule="auto"/>
        <w:ind w:left="426"/>
        <w:rPr>
          <w:b/>
          <w:sz w:val="32"/>
          <w:szCs w:val="28"/>
        </w:rPr>
      </w:pPr>
      <w:r w:rsidRPr="00083BD6">
        <w:rPr>
          <w:b/>
          <w:sz w:val="32"/>
          <w:szCs w:val="28"/>
        </w:rPr>
        <w:t>Раздел 2. Положение о размещении линейных объектов</w:t>
      </w:r>
    </w:p>
    <w:p w:rsidR="007208C8" w:rsidRPr="001326DD" w:rsidRDefault="00880388" w:rsidP="00293826">
      <w:pPr>
        <w:pStyle w:val="ae"/>
        <w:numPr>
          <w:ilvl w:val="0"/>
          <w:numId w:val="18"/>
        </w:numPr>
        <w:spacing w:before="120" w:after="120" w:line="276" w:lineRule="auto"/>
        <w:ind w:left="714" w:hanging="357"/>
        <w:rPr>
          <w:b/>
          <w:sz w:val="28"/>
          <w:szCs w:val="28"/>
        </w:rPr>
      </w:pPr>
      <w:r w:rsidRPr="001326DD">
        <w:rPr>
          <w:b/>
          <w:sz w:val="28"/>
          <w:szCs w:val="28"/>
        </w:rPr>
        <w:t>Основания для проектирования</w:t>
      </w:r>
    </w:p>
    <w:p w:rsidR="006E6E68" w:rsidRPr="001326DD" w:rsidRDefault="007208C8" w:rsidP="00FB1C17">
      <w:pPr>
        <w:autoSpaceDE w:val="0"/>
        <w:autoSpaceDN w:val="0"/>
        <w:adjustRightInd w:val="0"/>
        <w:spacing w:line="264" w:lineRule="auto"/>
        <w:ind w:left="-425" w:firstLine="426"/>
        <w:jc w:val="both"/>
        <w:rPr>
          <w:sz w:val="28"/>
          <w:szCs w:val="28"/>
        </w:rPr>
      </w:pPr>
      <w:r w:rsidRPr="001326DD">
        <w:rPr>
          <w:sz w:val="28"/>
          <w:szCs w:val="28"/>
          <w:lang w:eastAsia="ar-SA"/>
        </w:rPr>
        <w:t>Основанием для разработки Проекта планировки и проекта межевания</w:t>
      </w:r>
      <w:r w:rsidR="00F43A38" w:rsidRPr="001326DD">
        <w:rPr>
          <w:sz w:val="28"/>
          <w:szCs w:val="28"/>
          <w:lang w:eastAsia="ar-SA"/>
        </w:rPr>
        <w:t xml:space="preserve"> территории в границах </w:t>
      </w:r>
      <w:r w:rsidR="003A594D" w:rsidRPr="001326DD">
        <w:rPr>
          <w:sz w:val="28"/>
          <w:szCs w:val="28"/>
          <w:lang w:eastAsia="ar-SA"/>
        </w:rPr>
        <w:t>сельского</w:t>
      </w:r>
      <w:r w:rsidRPr="001326DD">
        <w:rPr>
          <w:sz w:val="28"/>
          <w:szCs w:val="28"/>
          <w:lang w:eastAsia="ar-SA"/>
        </w:rPr>
        <w:t xml:space="preserve"> поселени</w:t>
      </w:r>
      <w:r w:rsidR="003A594D" w:rsidRPr="001326DD">
        <w:rPr>
          <w:sz w:val="28"/>
          <w:szCs w:val="28"/>
          <w:lang w:eastAsia="ar-SA"/>
        </w:rPr>
        <w:t>я</w:t>
      </w:r>
      <w:r w:rsidRPr="001326DD">
        <w:rPr>
          <w:sz w:val="28"/>
          <w:szCs w:val="28"/>
          <w:lang w:eastAsia="ar-SA"/>
        </w:rPr>
        <w:t xml:space="preserve"> </w:t>
      </w:r>
      <w:r w:rsidR="00A05E79">
        <w:rPr>
          <w:sz w:val="28"/>
          <w:szCs w:val="28"/>
          <w:lang w:eastAsia="ar-SA"/>
        </w:rPr>
        <w:t>Сергиевск</w:t>
      </w:r>
      <w:r w:rsidR="004B0743">
        <w:rPr>
          <w:sz w:val="28"/>
          <w:szCs w:val="28"/>
          <w:lang w:eastAsia="ar-SA"/>
        </w:rPr>
        <w:t xml:space="preserve"> </w:t>
      </w:r>
      <w:r w:rsidRPr="001326DD">
        <w:rPr>
          <w:sz w:val="28"/>
          <w:szCs w:val="28"/>
          <w:lang w:eastAsia="ar-SA"/>
        </w:rPr>
        <w:t xml:space="preserve">муниципального района </w:t>
      </w:r>
      <w:r w:rsidR="00A05E79">
        <w:rPr>
          <w:sz w:val="28"/>
          <w:szCs w:val="28"/>
          <w:lang w:eastAsia="ar-SA"/>
        </w:rPr>
        <w:t xml:space="preserve">Сергиевский </w:t>
      </w:r>
      <w:r w:rsidRPr="001326DD">
        <w:rPr>
          <w:sz w:val="28"/>
          <w:szCs w:val="28"/>
          <w:lang w:eastAsia="ar-SA"/>
        </w:rPr>
        <w:t>Самарской области явля</w:t>
      </w:r>
      <w:r w:rsidR="00F43A38" w:rsidRPr="001326DD">
        <w:rPr>
          <w:sz w:val="28"/>
          <w:szCs w:val="28"/>
          <w:lang w:eastAsia="ar-SA"/>
        </w:rPr>
        <w:t>ется постановление</w:t>
      </w:r>
      <w:r w:rsidRPr="001326DD">
        <w:rPr>
          <w:sz w:val="28"/>
          <w:szCs w:val="28"/>
          <w:lang w:eastAsia="ar-SA"/>
        </w:rPr>
        <w:t xml:space="preserve"> </w:t>
      </w:r>
      <w:r w:rsidR="002D1E45" w:rsidRPr="001326DD">
        <w:rPr>
          <w:sz w:val="28"/>
          <w:szCs w:val="28"/>
          <w:lang w:eastAsia="ar-SA"/>
        </w:rPr>
        <w:t xml:space="preserve">главы </w:t>
      </w:r>
      <w:r w:rsidR="00A46AE4" w:rsidRPr="001326DD">
        <w:rPr>
          <w:sz w:val="28"/>
          <w:szCs w:val="28"/>
          <w:lang w:eastAsia="ar-SA"/>
        </w:rPr>
        <w:t>с/</w:t>
      </w:r>
      <w:proofErr w:type="gramStart"/>
      <w:r w:rsidR="00A46AE4" w:rsidRPr="001326DD">
        <w:rPr>
          <w:sz w:val="28"/>
          <w:szCs w:val="28"/>
          <w:lang w:eastAsia="ar-SA"/>
        </w:rPr>
        <w:t>п</w:t>
      </w:r>
      <w:proofErr w:type="gramEnd"/>
      <w:r w:rsidR="00A46AE4" w:rsidRPr="001326DD">
        <w:rPr>
          <w:sz w:val="28"/>
          <w:szCs w:val="28"/>
          <w:lang w:eastAsia="ar-SA"/>
        </w:rPr>
        <w:t xml:space="preserve"> </w:t>
      </w:r>
      <w:r w:rsidR="00A05E79">
        <w:rPr>
          <w:sz w:val="28"/>
          <w:szCs w:val="28"/>
          <w:lang w:eastAsia="ar-SA"/>
        </w:rPr>
        <w:t>Сергиевск</w:t>
      </w:r>
      <w:r w:rsidR="00A46AE4" w:rsidRPr="004B0743">
        <w:rPr>
          <w:sz w:val="28"/>
          <w:szCs w:val="28"/>
          <w:lang w:eastAsia="ar-SA"/>
        </w:rPr>
        <w:t xml:space="preserve"> № </w:t>
      </w:r>
      <w:r w:rsidR="00E732D9">
        <w:rPr>
          <w:sz w:val="28"/>
          <w:szCs w:val="28"/>
          <w:lang w:eastAsia="ar-SA"/>
        </w:rPr>
        <w:t>5</w:t>
      </w:r>
      <w:r w:rsidR="004112AD">
        <w:rPr>
          <w:sz w:val="28"/>
          <w:szCs w:val="28"/>
          <w:lang w:eastAsia="ar-SA"/>
        </w:rPr>
        <w:t xml:space="preserve"> от </w:t>
      </w:r>
      <w:r w:rsidR="00E732D9">
        <w:rPr>
          <w:sz w:val="28"/>
          <w:szCs w:val="28"/>
          <w:lang w:eastAsia="ar-SA"/>
        </w:rPr>
        <w:t>02.02.2018</w:t>
      </w:r>
      <w:r w:rsidR="005A68FF" w:rsidRPr="004B0743">
        <w:rPr>
          <w:sz w:val="28"/>
          <w:szCs w:val="28"/>
          <w:lang w:eastAsia="ar-SA"/>
        </w:rPr>
        <w:t xml:space="preserve"> г. </w:t>
      </w:r>
      <w:r w:rsidR="00EF42ED" w:rsidRPr="001326DD">
        <w:rPr>
          <w:sz w:val="28"/>
          <w:szCs w:val="28"/>
          <w:lang w:eastAsia="ar-SA"/>
        </w:rPr>
        <w:t>и техническое задание</w:t>
      </w:r>
      <w:r w:rsidRPr="001326DD">
        <w:rPr>
          <w:sz w:val="28"/>
          <w:szCs w:val="28"/>
          <w:lang w:eastAsia="ar-SA"/>
        </w:rPr>
        <w:t xml:space="preserve"> на разработку проекта планировки и проекта межевания территории.</w:t>
      </w:r>
    </w:p>
    <w:p w:rsidR="007208C8" w:rsidRPr="001326DD" w:rsidRDefault="007208C8" w:rsidP="00FB1C17">
      <w:pPr>
        <w:autoSpaceDE w:val="0"/>
        <w:autoSpaceDN w:val="0"/>
        <w:adjustRightInd w:val="0"/>
        <w:spacing w:line="264" w:lineRule="auto"/>
        <w:ind w:left="-425" w:firstLine="426"/>
        <w:jc w:val="both"/>
        <w:rPr>
          <w:sz w:val="28"/>
          <w:szCs w:val="28"/>
        </w:rPr>
      </w:pPr>
      <w:r w:rsidRPr="001326DD">
        <w:rPr>
          <w:sz w:val="28"/>
          <w:szCs w:val="28"/>
          <w:lang w:eastAsia="en-US"/>
        </w:rPr>
        <w:t>Проект планировки и проект межевания разра</w:t>
      </w:r>
      <w:r w:rsidR="00F80BB3" w:rsidRPr="001326DD">
        <w:rPr>
          <w:sz w:val="28"/>
          <w:szCs w:val="28"/>
          <w:lang w:eastAsia="en-US"/>
        </w:rPr>
        <w:t>ботан в соответствии нормативно-</w:t>
      </w:r>
      <w:r w:rsidRPr="001326DD">
        <w:rPr>
          <w:sz w:val="28"/>
          <w:szCs w:val="28"/>
          <w:lang w:eastAsia="en-US"/>
        </w:rPr>
        <w:t>правовыми документами:</w:t>
      </w:r>
    </w:p>
    <w:p w:rsidR="007208C8" w:rsidRPr="001326DD" w:rsidRDefault="007208C8" w:rsidP="00FB1C17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 w:rsidRPr="001326DD">
        <w:rPr>
          <w:sz w:val="28"/>
          <w:szCs w:val="28"/>
          <w:lang w:eastAsia="en-US"/>
        </w:rPr>
        <w:t>-</w:t>
      </w:r>
      <w:r w:rsidR="00EC6DE0" w:rsidRPr="001326DD">
        <w:rPr>
          <w:sz w:val="28"/>
          <w:szCs w:val="28"/>
          <w:lang w:eastAsia="en-US"/>
        </w:rPr>
        <w:t xml:space="preserve"> </w:t>
      </w:r>
      <w:r w:rsidRPr="001326DD">
        <w:rPr>
          <w:sz w:val="28"/>
          <w:szCs w:val="28"/>
          <w:lang w:eastAsia="en-US"/>
        </w:rPr>
        <w:t>Градостроительный кодекс РФ, ФЗ № 191-ФЗ от 29.12.2004 (с изменениями);</w:t>
      </w:r>
    </w:p>
    <w:p w:rsidR="00B85049" w:rsidRDefault="007208C8" w:rsidP="00B85049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 w:rsidRPr="001326DD">
        <w:rPr>
          <w:sz w:val="28"/>
          <w:szCs w:val="28"/>
          <w:lang w:eastAsia="en-US"/>
        </w:rPr>
        <w:t>-</w:t>
      </w:r>
      <w:r w:rsidR="00EC6DE0" w:rsidRPr="001326DD">
        <w:rPr>
          <w:sz w:val="28"/>
          <w:szCs w:val="28"/>
          <w:lang w:eastAsia="en-US"/>
        </w:rPr>
        <w:t xml:space="preserve"> </w:t>
      </w:r>
      <w:r w:rsidRPr="001326DD">
        <w:rPr>
          <w:sz w:val="28"/>
          <w:szCs w:val="28"/>
          <w:lang w:eastAsia="en-US"/>
        </w:rPr>
        <w:t>Земельный кодекс РФ, ФЗ № 137-ФЗ от 25.10.2001 (с изменениями);</w:t>
      </w:r>
    </w:p>
    <w:p w:rsidR="00B85049" w:rsidRPr="001326DD" w:rsidRDefault="00B85049" w:rsidP="00B85049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B85049">
        <w:rPr>
          <w:sz w:val="28"/>
          <w:szCs w:val="28"/>
          <w:lang w:eastAsia="en-US"/>
        </w:rPr>
        <w:t>Лесной код</w:t>
      </w:r>
      <w:r>
        <w:rPr>
          <w:sz w:val="28"/>
          <w:szCs w:val="28"/>
          <w:lang w:eastAsia="en-US"/>
        </w:rPr>
        <w:t>екс РФ от 4.12.2006 г. № 200-ФЗ;</w:t>
      </w:r>
    </w:p>
    <w:p w:rsidR="00EC6DE0" w:rsidRPr="001326DD" w:rsidRDefault="00EC6DE0" w:rsidP="00FB1C17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 w:rsidRPr="001326DD">
        <w:rPr>
          <w:sz w:val="28"/>
          <w:szCs w:val="28"/>
          <w:lang w:eastAsia="en-US"/>
        </w:rPr>
        <w:t>- Законом Самарской области от 12.07.2006 №90-ГД «О градостроительной деятельности на территории Самарской области»;</w:t>
      </w:r>
    </w:p>
    <w:p w:rsidR="007208C8" w:rsidRPr="001326DD" w:rsidRDefault="006035A0" w:rsidP="00FB1C17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 w:rsidRPr="001326DD">
        <w:rPr>
          <w:sz w:val="28"/>
          <w:szCs w:val="28"/>
          <w:lang w:eastAsia="en-US"/>
        </w:rPr>
        <w:t>-СНиП 11-04-2003 Инструкция «</w:t>
      </w:r>
      <w:r w:rsidR="007208C8" w:rsidRPr="001326DD">
        <w:rPr>
          <w:sz w:val="28"/>
          <w:szCs w:val="28"/>
          <w:lang w:eastAsia="en-US"/>
        </w:rPr>
        <w:t>О порядке разработки, согласования, экспертизы и утверждения</w:t>
      </w:r>
      <w:r w:rsidRPr="001326DD">
        <w:rPr>
          <w:sz w:val="28"/>
          <w:szCs w:val="28"/>
          <w:lang w:eastAsia="en-US"/>
        </w:rPr>
        <w:t xml:space="preserve"> градостроительной документации»</w:t>
      </w:r>
      <w:r w:rsidR="007208C8" w:rsidRPr="001326DD">
        <w:rPr>
          <w:sz w:val="28"/>
          <w:szCs w:val="28"/>
          <w:lang w:eastAsia="en-US"/>
        </w:rPr>
        <w:t>, утвержденная постановлением Госстроя РФ от 29.10.2002 №150;</w:t>
      </w:r>
    </w:p>
    <w:p w:rsidR="007208C8" w:rsidRPr="001326DD" w:rsidRDefault="007208C8" w:rsidP="00FB1C17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 w:rsidRPr="001326DD">
        <w:rPr>
          <w:sz w:val="28"/>
          <w:szCs w:val="28"/>
          <w:lang w:eastAsia="en-US"/>
        </w:rPr>
        <w:t>-СП 42.13330.2011 «Градостроительство. Планировка и застройка городских и сельских поселений»;</w:t>
      </w:r>
    </w:p>
    <w:p w:rsidR="007208C8" w:rsidRDefault="006035A0" w:rsidP="00FB1C17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 w:rsidRPr="001326DD">
        <w:rPr>
          <w:sz w:val="28"/>
          <w:szCs w:val="28"/>
          <w:lang w:eastAsia="en-US"/>
        </w:rPr>
        <w:t>-СНиП 2.05.02-85* «Автомобильные дороги»</w:t>
      </w:r>
      <w:r w:rsidR="007208C8" w:rsidRPr="001326DD">
        <w:rPr>
          <w:sz w:val="28"/>
          <w:szCs w:val="28"/>
          <w:lang w:eastAsia="en-US"/>
        </w:rPr>
        <w:t>;</w:t>
      </w:r>
    </w:p>
    <w:p w:rsidR="00B85049" w:rsidRPr="00B85049" w:rsidRDefault="00B85049" w:rsidP="00B85049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B85049">
        <w:rPr>
          <w:sz w:val="28"/>
          <w:szCs w:val="28"/>
          <w:lang w:eastAsia="en-US"/>
        </w:rPr>
        <w:t>СН 459-74 «Нормы отвода земель для нефтяных и газовых скважин».</w:t>
      </w:r>
    </w:p>
    <w:p w:rsidR="00B85049" w:rsidRPr="001326DD" w:rsidRDefault="00B85049" w:rsidP="00B85049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B85049">
        <w:rPr>
          <w:sz w:val="28"/>
          <w:szCs w:val="28"/>
          <w:lang w:eastAsia="en-US"/>
        </w:rPr>
        <w:t xml:space="preserve">ВСН-14278тм-т1 «Нормы отвода земель для электрических сетей напряжением 0,38 – 750 </w:t>
      </w:r>
      <w:proofErr w:type="spellStart"/>
      <w:r w:rsidRPr="00B85049">
        <w:rPr>
          <w:sz w:val="28"/>
          <w:szCs w:val="28"/>
          <w:lang w:eastAsia="en-US"/>
        </w:rPr>
        <w:t>кВ</w:t>
      </w:r>
      <w:proofErr w:type="spellEnd"/>
      <w:r w:rsidRPr="00B85049">
        <w:rPr>
          <w:sz w:val="28"/>
          <w:szCs w:val="28"/>
          <w:lang w:eastAsia="en-US"/>
        </w:rPr>
        <w:t>».</w:t>
      </w:r>
    </w:p>
    <w:p w:rsidR="007208C8" w:rsidRPr="001326DD" w:rsidRDefault="006035A0" w:rsidP="00FB1C17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 w:rsidRPr="001326DD">
        <w:rPr>
          <w:sz w:val="28"/>
          <w:szCs w:val="28"/>
          <w:lang w:eastAsia="en-US"/>
        </w:rPr>
        <w:t>-ГОСТ 21.101-97 «</w:t>
      </w:r>
      <w:r w:rsidR="007208C8" w:rsidRPr="001326DD">
        <w:rPr>
          <w:sz w:val="28"/>
          <w:szCs w:val="28"/>
          <w:lang w:eastAsia="en-US"/>
        </w:rPr>
        <w:t>СПДС. Основные тр</w:t>
      </w:r>
      <w:r w:rsidRPr="001326DD">
        <w:rPr>
          <w:sz w:val="28"/>
          <w:szCs w:val="28"/>
          <w:lang w:eastAsia="en-US"/>
        </w:rPr>
        <w:t>ебования к рабочей документации»</w:t>
      </w:r>
      <w:r w:rsidR="007208C8" w:rsidRPr="001326DD">
        <w:rPr>
          <w:sz w:val="28"/>
          <w:szCs w:val="28"/>
          <w:lang w:eastAsia="en-US"/>
        </w:rPr>
        <w:t>.</w:t>
      </w:r>
    </w:p>
    <w:p w:rsidR="007208C8" w:rsidRPr="001326DD" w:rsidRDefault="007208C8" w:rsidP="00FB1C17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 w:rsidRPr="001326DD">
        <w:rPr>
          <w:sz w:val="28"/>
          <w:szCs w:val="28"/>
          <w:lang w:eastAsia="en-US"/>
        </w:rPr>
        <w:t xml:space="preserve">- Постановление Правительства </w:t>
      </w:r>
      <w:r w:rsidR="006035A0" w:rsidRPr="001326DD">
        <w:rPr>
          <w:sz w:val="28"/>
          <w:szCs w:val="28"/>
          <w:lang w:eastAsia="en-US"/>
        </w:rPr>
        <w:t>РФ от 24 февраля 2009 г. № 160 «</w:t>
      </w:r>
      <w:r w:rsidRPr="001326DD">
        <w:rPr>
          <w:sz w:val="28"/>
          <w:szCs w:val="28"/>
          <w:lang w:eastAsia="en-US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 w:rsidR="006035A0" w:rsidRPr="001326DD">
        <w:rPr>
          <w:sz w:val="28"/>
          <w:szCs w:val="28"/>
          <w:lang w:eastAsia="en-US"/>
        </w:rPr>
        <w:t>положенных в границах таких зон»</w:t>
      </w:r>
      <w:r w:rsidRPr="001326DD">
        <w:rPr>
          <w:sz w:val="28"/>
          <w:szCs w:val="28"/>
          <w:lang w:eastAsia="en-US"/>
        </w:rPr>
        <w:t>.</w:t>
      </w:r>
    </w:p>
    <w:p w:rsidR="007208C8" w:rsidRPr="001326DD" w:rsidRDefault="007208C8" w:rsidP="00FB1C17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 w:rsidRPr="001326DD">
        <w:rPr>
          <w:sz w:val="28"/>
          <w:szCs w:val="28"/>
          <w:lang w:eastAsia="en-US"/>
        </w:rPr>
        <w:t>-Постановление Правительс</w:t>
      </w:r>
      <w:r w:rsidR="006035A0" w:rsidRPr="001326DD">
        <w:rPr>
          <w:sz w:val="28"/>
          <w:szCs w:val="28"/>
          <w:lang w:eastAsia="en-US"/>
        </w:rPr>
        <w:t>тва РФ от 9 июня 1995 г. № 578 «</w:t>
      </w:r>
      <w:r w:rsidRPr="001326DD">
        <w:rPr>
          <w:sz w:val="28"/>
          <w:szCs w:val="28"/>
          <w:lang w:eastAsia="en-US"/>
        </w:rPr>
        <w:t>Об утверждении Правил охр</w:t>
      </w:r>
      <w:r w:rsidR="006035A0" w:rsidRPr="001326DD">
        <w:rPr>
          <w:sz w:val="28"/>
          <w:szCs w:val="28"/>
          <w:lang w:eastAsia="en-US"/>
        </w:rPr>
        <w:t>аны линий и сооружений связи РФ»</w:t>
      </w:r>
      <w:r w:rsidRPr="001326DD">
        <w:rPr>
          <w:sz w:val="28"/>
          <w:szCs w:val="28"/>
          <w:lang w:eastAsia="en-US"/>
        </w:rPr>
        <w:t>;</w:t>
      </w:r>
    </w:p>
    <w:p w:rsidR="007208C8" w:rsidRDefault="007208C8" w:rsidP="00FB1C17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 w:rsidRPr="001326DD">
        <w:rPr>
          <w:sz w:val="28"/>
          <w:szCs w:val="28"/>
          <w:lang w:eastAsia="en-US"/>
        </w:rPr>
        <w:t xml:space="preserve">-Постановление Правительства РФ от 20 ноября 2000 г. N 878 «Об утверждении Правил охраны газораспределительных сетей». </w:t>
      </w:r>
    </w:p>
    <w:p w:rsidR="007D398E" w:rsidRPr="007D398E" w:rsidRDefault="007D398E" w:rsidP="007D398E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 w:rsidRPr="001326DD">
        <w:rPr>
          <w:sz w:val="28"/>
          <w:szCs w:val="28"/>
          <w:lang w:eastAsia="en-US"/>
        </w:rPr>
        <w:t>-Постановление Правительства РФ от</w:t>
      </w:r>
      <w:r>
        <w:rPr>
          <w:sz w:val="28"/>
          <w:szCs w:val="28"/>
          <w:lang w:eastAsia="en-US"/>
        </w:rPr>
        <w:t xml:space="preserve"> т 12 мая 2017 г. № 564 «</w:t>
      </w:r>
      <w:r w:rsidRPr="007D398E">
        <w:rPr>
          <w:sz w:val="28"/>
          <w:szCs w:val="28"/>
          <w:lang w:eastAsia="en-US"/>
        </w:rPr>
        <w:t>Об утверждении Положения о составе и содержании проектов планировки территории, предусматривающих размещение одного и</w:t>
      </w:r>
      <w:r>
        <w:rPr>
          <w:sz w:val="28"/>
          <w:szCs w:val="28"/>
          <w:lang w:eastAsia="en-US"/>
        </w:rPr>
        <w:t>ли нескольких линейных объектов».</w:t>
      </w:r>
    </w:p>
    <w:p w:rsidR="003D5646" w:rsidRPr="001326DD" w:rsidRDefault="003D5646" w:rsidP="00FB1C17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 w:rsidRPr="001326DD">
        <w:rPr>
          <w:sz w:val="28"/>
          <w:szCs w:val="28"/>
          <w:lang w:eastAsia="en-US"/>
        </w:rPr>
        <w:t xml:space="preserve">- Федеральный закон от 25.06.2002 </w:t>
      </w:r>
      <w:r w:rsidR="00A50672">
        <w:rPr>
          <w:sz w:val="28"/>
          <w:szCs w:val="28"/>
          <w:lang w:eastAsia="en-US"/>
        </w:rPr>
        <w:t xml:space="preserve">N 73-ФЗ </w:t>
      </w:r>
      <w:r w:rsidR="00F906DB">
        <w:rPr>
          <w:sz w:val="28"/>
          <w:szCs w:val="28"/>
          <w:lang w:eastAsia="en-US"/>
        </w:rPr>
        <w:t>«</w:t>
      </w:r>
      <w:r w:rsidRPr="001326DD">
        <w:rPr>
          <w:sz w:val="28"/>
          <w:szCs w:val="28"/>
          <w:lang w:eastAsia="en-US"/>
        </w:rPr>
        <w:t>Об объектах культурного наследия (памятниках истории и культуры</w:t>
      </w:r>
      <w:r w:rsidR="00F906DB">
        <w:rPr>
          <w:sz w:val="28"/>
          <w:szCs w:val="28"/>
          <w:lang w:eastAsia="en-US"/>
        </w:rPr>
        <w:t>) народов Российской Федерации».</w:t>
      </w:r>
    </w:p>
    <w:p w:rsidR="003D5646" w:rsidRPr="001326DD" w:rsidRDefault="003D5646" w:rsidP="00FB1C17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 w:rsidRPr="001326DD">
        <w:rPr>
          <w:sz w:val="28"/>
          <w:szCs w:val="28"/>
          <w:lang w:eastAsia="en-US"/>
        </w:rPr>
        <w:lastRenderedPageBreak/>
        <w:t>- Закон Самарской области от 08.12.2008 года № 142-ГД «Об объектах культурного наследия (памятниках истории и культуры) народов Российской Федерации, расположенных на территории Самарской области»</w:t>
      </w:r>
      <w:r w:rsidR="00A50672">
        <w:rPr>
          <w:sz w:val="28"/>
          <w:szCs w:val="28"/>
          <w:lang w:eastAsia="en-US"/>
        </w:rPr>
        <w:t>.</w:t>
      </w:r>
    </w:p>
    <w:p w:rsidR="007208C8" w:rsidRPr="001326DD" w:rsidRDefault="00293826" w:rsidP="003F63B1">
      <w:pPr>
        <w:widowControl w:val="0"/>
        <w:spacing w:line="276" w:lineRule="auto"/>
        <w:ind w:left="426" w:right="20"/>
        <w:jc w:val="both"/>
        <w:rPr>
          <w:b/>
          <w:sz w:val="28"/>
          <w:szCs w:val="28"/>
          <w:u w:val="single"/>
          <w:lang w:eastAsia="en-US"/>
        </w:rPr>
      </w:pPr>
      <w:r w:rsidRPr="001326DD">
        <w:rPr>
          <w:b/>
          <w:sz w:val="28"/>
          <w:szCs w:val="28"/>
          <w:u w:val="single"/>
          <w:lang w:eastAsia="en-US"/>
        </w:rPr>
        <w:t xml:space="preserve">1.1 </w:t>
      </w:r>
      <w:r w:rsidR="007208C8" w:rsidRPr="001326DD">
        <w:rPr>
          <w:b/>
          <w:sz w:val="28"/>
          <w:szCs w:val="28"/>
          <w:u w:val="single"/>
          <w:lang w:eastAsia="en-US"/>
        </w:rPr>
        <w:t>Цель и назначение работ по разработке проекта:</w:t>
      </w:r>
    </w:p>
    <w:p w:rsidR="007208C8" w:rsidRPr="001326DD" w:rsidRDefault="007208C8" w:rsidP="004628A7">
      <w:pPr>
        <w:widowControl w:val="0"/>
        <w:spacing w:line="276" w:lineRule="auto"/>
        <w:ind w:left="-426" w:right="20" w:firstLine="142"/>
        <w:jc w:val="both"/>
        <w:rPr>
          <w:sz w:val="28"/>
          <w:szCs w:val="28"/>
          <w:lang w:eastAsia="en-US"/>
        </w:rPr>
      </w:pPr>
      <w:r w:rsidRPr="001326DD">
        <w:rPr>
          <w:sz w:val="28"/>
          <w:szCs w:val="28"/>
          <w:lang w:eastAsia="en-US"/>
        </w:rPr>
        <w:t>-обеспечение территории документацией по планировке территории, позволяющей улучшить градостроительную и экологическую обстановку планируемого района;</w:t>
      </w:r>
    </w:p>
    <w:p w:rsidR="007208C8" w:rsidRPr="001326DD" w:rsidRDefault="007208C8" w:rsidP="004628A7">
      <w:pPr>
        <w:widowControl w:val="0"/>
        <w:spacing w:line="276" w:lineRule="auto"/>
        <w:ind w:left="-426" w:right="20" w:firstLine="142"/>
        <w:jc w:val="both"/>
        <w:rPr>
          <w:sz w:val="28"/>
          <w:szCs w:val="28"/>
          <w:lang w:eastAsia="en-US"/>
        </w:rPr>
      </w:pPr>
      <w:r w:rsidRPr="001326DD">
        <w:rPr>
          <w:sz w:val="28"/>
          <w:szCs w:val="28"/>
          <w:lang w:eastAsia="en-US"/>
        </w:rPr>
        <w:t>-обеспечение устойчивого развития территории, выделение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B02643" w:rsidRPr="001326DD" w:rsidRDefault="00B02643" w:rsidP="004628A7">
      <w:pPr>
        <w:spacing w:line="276" w:lineRule="auto"/>
        <w:rPr>
          <w:sz w:val="28"/>
          <w:szCs w:val="28"/>
        </w:rPr>
      </w:pPr>
    </w:p>
    <w:p w:rsidR="00880388" w:rsidRPr="001326DD" w:rsidRDefault="00880388" w:rsidP="00293826">
      <w:pPr>
        <w:pStyle w:val="ae"/>
        <w:numPr>
          <w:ilvl w:val="0"/>
          <w:numId w:val="18"/>
        </w:numPr>
        <w:spacing w:before="120" w:after="120" w:line="276" w:lineRule="auto"/>
        <w:ind w:left="714" w:hanging="357"/>
        <w:rPr>
          <w:b/>
          <w:sz w:val="28"/>
          <w:szCs w:val="28"/>
        </w:rPr>
      </w:pPr>
      <w:r w:rsidRPr="001326DD">
        <w:rPr>
          <w:b/>
          <w:sz w:val="28"/>
          <w:szCs w:val="28"/>
        </w:rPr>
        <w:t>Исходные данные</w:t>
      </w:r>
      <w:r w:rsidR="00A34D94" w:rsidRPr="001326DD">
        <w:rPr>
          <w:b/>
          <w:sz w:val="28"/>
          <w:szCs w:val="28"/>
        </w:rPr>
        <w:t xml:space="preserve"> для проектирования</w:t>
      </w:r>
    </w:p>
    <w:p w:rsidR="00A34D94" w:rsidRPr="001326DD" w:rsidRDefault="00A34D94" w:rsidP="00E616AB">
      <w:pPr>
        <w:pStyle w:val="af"/>
        <w:spacing w:line="276" w:lineRule="auto"/>
        <w:ind w:left="-709" w:firstLine="708"/>
        <w:rPr>
          <w:rFonts w:ascii="Times New Roman" w:hAnsi="Times New Roman"/>
          <w:bCs w:val="0"/>
          <w:sz w:val="28"/>
          <w:szCs w:val="28"/>
        </w:rPr>
      </w:pPr>
      <w:r w:rsidRPr="001326DD">
        <w:rPr>
          <w:rFonts w:ascii="Times New Roman" w:hAnsi="Times New Roman"/>
          <w:bCs w:val="0"/>
          <w:sz w:val="28"/>
          <w:szCs w:val="28"/>
        </w:rPr>
        <w:t>Данный проект подготовлен в целях установления границ земельных участков, предназначенных для строительства и размещения объекта АО «</w:t>
      </w:r>
      <w:proofErr w:type="spellStart"/>
      <w:r w:rsidRPr="001326DD">
        <w:rPr>
          <w:rFonts w:ascii="Times New Roman" w:hAnsi="Times New Roman"/>
          <w:bCs w:val="0"/>
          <w:sz w:val="28"/>
          <w:szCs w:val="28"/>
        </w:rPr>
        <w:t>Самаранефтегаз</w:t>
      </w:r>
      <w:proofErr w:type="spellEnd"/>
      <w:r w:rsidRPr="001326DD">
        <w:rPr>
          <w:rFonts w:ascii="Times New Roman" w:hAnsi="Times New Roman"/>
          <w:bCs w:val="0"/>
          <w:sz w:val="28"/>
          <w:szCs w:val="28"/>
        </w:rPr>
        <w:t xml:space="preserve">»: </w:t>
      </w:r>
      <w:r w:rsidR="006B731D" w:rsidRPr="006B731D">
        <w:rPr>
          <w:rFonts w:ascii="Times New Roman" w:hAnsi="Times New Roman"/>
          <w:bCs w:val="0"/>
          <w:sz w:val="28"/>
          <w:szCs w:val="28"/>
        </w:rPr>
        <w:t>4901П «Электроснабжение скважины № 587 Боровского месторождения»</w:t>
      </w:r>
      <w:r w:rsidR="006B731D">
        <w:rPr>
          <w:rFonts w:ascii="Times New Roman" w:hAnsi="Times New Roman"/>
          <w:bCs w:val="0"/>
          <w:sz w:val="28"/>
          <w:szCs w:val="28"/>
        </w:rPr>
        <w:t>.</w:t>
      </w:r>
    </w:p>
    <w:p w:rsidR="00A34D94" w:rsidRPr="001326DD" w:rsidRDefault="00A34D94" w:rsidP="004628A7">
      <w:pPr>
        <w:pStyle w:val="af"/>
        <w:spacing w:line="276" w:lineRule="auto"/>
        <w:ind w:left="-709" w:firstLine="708"/>
        <w:rPr>
          <w:rFonts w:ascii="Times New Roman" w:hAnsi="Times New Roman"/>
          <w:bCs w:val="0"/>
          <w:sz w:val="28"/>
          <w:szCs w:val="28"/>
        </w:rPr>
      </w:pPr>
      <w:r w:rsidRPr="001326DD">
        <w:rPr>
          <w:rFonts w:ascii="Times New Roman" w:hAnsi="Times New Roman"/>
          <w:bCs w:val="0"/>
          <w:sz w:val="28"/>
          <w:szCs w:val="28"/>
        </w:rPr>
        <w:t xml:space="preserve">   Проект планировк</w:t>
      </w:r>
      <w:r w:rsidR="00002EB1" w:rsidRPr="001326DD">
        <w:rPr>
          <w:rFonts w:ascii="Times New Roman" w:hAnsi="Times New Roman"/>
          <w:bCs w:val="0"/>
          <w:sz w:val="28"/>
          <w:szCs w:val="28"/>
        </w:rPr>
        <w:t>и территории линейного объекта представляет собой документацию</w:t>
      </w:r>
      <w:r w:rsidRPr="001326DD">
        <w:rPr>
          <w:rFonts w:ascii="Times New Roman" w:hAnsi="Times New Roman"/>
          <w:bCs w:val="0"/>
          <w:sz w:val="28"/>
          <w:szCs w:val="28"/>
        </w:rPr>
        <w:t xml:space="preserve"> по плани</w:t>
      </w:r>
      <w:r w:rsidR="00002EB1" w:rsidRPr="001326DD">
        <w:rPr>
          <w:rFonts w:ascii="Times New Roman" w:hAnsi="Times New Roman"/>
          <w:bCs w:val="0"/>
          <w:sz w:val="28"/>
          <w:szCs w:val="28"/>
        </w:rPr>
        <w:t>ровке территории, подготовленную</w:t>
      </w:r>
      <w:r w:rsidRPr="001326DD">
        <w:rPr>
          <w:rFonts w:ascii="Times New Roman" w:hAnsi="Times New Roman"/>
          <w:bCs w:val="0"/>
          <w:sz w:val="28"/>
          <w:szCs w:val="28"/>
        </w:rPr>
        <w:t xml:space="preserve"> в целях обеспечения устойчивого развития территории линейных объектов, образующих элементы планировочной структуры территории.</w:t>
      </w:r>
    </w:p>
    <w:p w:rsidR="00A34D94" w:rsidRPr="001326DD" w:rsidRDefault="00A34D94" w:rsidP="004628A7">
      <w:pPr>
        <w:pStyle w:val="af"/>
        <w:spacing w:line="276" w:lineRule="auto"/>
        <w:ind w:left="-709" w:firstLine="708"/>
        <w:rPr>
          <w:rFonts w:ascii="Times New Roman" w:hAnsi="Times New Roman"/>
          <w:bCs w:val="0"/>
          <w:sz w:val="28"/>
          <w:szCs w:val="28"/>
        </w:rPr>
      </w:pPr>
      <w:r w:rsidRPr="001326DD">
        <w:rPr>
          <w:rFonts w:ascii="Times New Roman" w:hAnsi="Times New Roman"/>
          <w:bCs w:val="0"/>
          <w:sz w:val="28"/>
          <w:szCs w:val="28"/>
        </w:rPr>
        <w:t xml:space="preserve">   Документация по планировке территории подготовлена на основании следующей документации:</w:t>
      </w:r>
    </w:p>
    <w:p w:rsidR="00A34D94" w:rsidRPr="001326DD" w:rsidRDefault="00002EB1" w:rsidP="004628A7">
      <w:pPr>
        <w:pStyle w:val="af"/>
        <w:spacing w:line="276" w:lineRule="auto"/>
        <w:ind w:left="-709" w:firstLine="708"/>
        <w:rPr>
          <w:rFonts w:ascii="Times New Roman" w:hAnsi="Times New Roman"/>
          <w:bCs w:val="0"/>
          <w:sz w:val="28"/>
          <w:szCs w:val="28"/>
        </w:rPr>
      </w:pPr>
      <w:r w:rsidRPr="001326DD">
        <w:rPr>
          <w:rFonts w:ascii="Times New Roman" w:hAnsi="Times New Roman"/>
          <w:bCs w:val="0"/>
          <w:sz w:val="28"/>
          <w:szCs w:val="28"/>
        </w:rPr>
        <w:t>- схемы</w:t>
      </w:r>
      <w:r w:rsidR="00A34D94" w:rsidRPr="001326DD">
        <w:rPr>
          <w:rFonts w:ascii="Times New Roman" w:hAnsi="Times New Roman"/>
          <w:bCs w:val="0"/>
          <w:sz w:val="28"/>
          <w:szCs w:val="28"/>
        </w:rPr>
        <w:t xml:space="preserve"> территориального планирования муниципального района </w:t>
      </w:r>
      <w:r w:rsidR="006B731D">
        <w:rPr>
          <w:rFonts w:ascii="Times New Roman" w:hAnsi="Times New Roman"/>
          <w:bCs w:val="0"/>
          <w:sz w:val="28"/>
          <w:szCs w:val="28"/>
        </w:rPr>
        <w:t>Сергиевский</w:t>
      </w:r>
      <w:r w:rsidR="00C95D7B">
        <w:rPr>
          <w:rFonts w:ascii="Times New Roman" w:hAnsi="Times New Roman"/>
          <w:bCs w:val="0"/>
          <w:sz w:val="28"/>
          <w:szCs w:val="28"/>
        </w:rPr>
        <w:t xml:space="preserve"> </w:t>
      </w:r>
      <w:r w:rsidR="00A34D94" w:rsidRPr="001326DD">
        <w:rPr>
          <w:rFonts w:ascii="Times New Roman" w:hAnsi="Times New Roman"/>
          <w:bCs w:val="0"/>
          <w:sz w:val="28"/>
          <w:szCs w:val="28"/>
        </w:rPr>
        <w:t>Самарской области;</w:t>
      </w:r>
    </w:p>
    <w:p w:rsidR="00A34D94" w:rsidRPr="001326DD" w:rsidRDefault="00002EB1" w:rsidP="004628A7">
      <w:pPr>
        <w:pStyle w:val="af"/>
        <w:spacing w:before="0" w:line="276" w:lineRule="auto"/>
        <w:ind w:left="-709" w:firstLine="708"/>
        <w:rPr>
          <w:rFonts w:ascii="Times New Roman" w:hAnsi="Times New Roman"/>
          <w:bCs w:val="0"/>
          <w:sz w:val="28"/>
          <w:szCs w:val="28"/>
        </w:rPr>
      </w:pPr>
      <w:r w:rsidRPr="001326DD">
        <w:rPr>
          <w:rFonts w:ascii="Times New Roman" w:hAnsi="Times New Roman"/>
          <w:bCs w:val="0"/>
          <w:sz w:val="28"/>
          <w:szCs w:val="28"/>
        </w:rPr>
        <w:t>- генерального</w:t>
      </w:r>
      <w:r w:rsidR="00A34D94" w:rsidRPr="001326DD">
        <w:rPr>
          <w:rFonts w:ascii="Times New Roman" w:hAnsi="Times New Roman"/>
          <w:bCs w:val="0"/>
          <w:sz w:val="28"/>
          <w:szCs w:val="28"/>
        </w:rPr>
        <w:t xml:space="preserve"> план</w:t>
      </w:r>
      <w:r w:rsidRPr="001326DD">
        <w:rPr>
          <w:rFonts w:ascii="Times New Roman" w:hAnsi="Times New Roman"/>
          <w:bCs w:val="0"/>
          <w:sz w:val="28"/>
          <w:szCs w:val="28"/>
        </w:rPr>
        <w:t>а</w:t>
      </w:r>
      <w:r w:rsidR="00A34D94" w:rsidRPr="001326DD">
        <w:rPr>
          <w:rFonts w:ascii="Times New Roman" w:hAnsi="Times New Roman"/>
          <w:bCs w:val="0"/>
          <w:sz w:val="28"/>
          <w:szCs w:val="28"/>
        </w:rPr>
        <w:t xml:space="preserve"> сельского поселения </w:t>
      </w:r>
      <w:r w:rsidR="006B731D">
        <w:rPr>
          <w:rFonts w:ascii="Times New Roman" w:hAnsi="Times New Roman"/>
          <w:bCs w:val="0"/>
          <w:sz w:val="28"/>
          <w:szCs w:val="28"/>
        </w:rPr>
        <w:t>Сергиевск</w:t>
      </w:r>
      <w:r w:rsidR="00C95D7B">
        <w:rPr>
          <w:rFonts w:ascii="Times New Roman" w:hAnsi="Times New Roman"/>
          <w:bCs w:val="0"/>
          <w:sz w:val="28"/>
          <w:szCs w:val="28"/>
        </w:rPr>
        <w:t xml:space="preserve"> </w:t>
      </w:r>
      <w:r w:rsidR="00A34D94" w:rsidRPr="001326DD">
        <w:rPr>
          <w:rFonts w:ascii="Times New Roman" w:hAnsi="Times New Roman"/>
          <w:bCs w:val="0"/>
          <w:sz w:val="28"/>
          <w:szCs w:val="28"/>
        </w:rPr>
        <w:t xml:space="preserve">муниципального района </w:t>
      </w:r>
      <w:r w:rsidR="006B731D">
        <w:rPr>
          <w:rFonts w:ascii="Times New Roman" w:hAnsi="Times New Roman"/>
          <w:bCs w:val="0"/>
          <w:sz w:val="28"/>
          <w:szCs w:val="28"/>
        </w:rPr>
        <w:t>Сергиевский</w:t>
      </w:r>
      <w:r w:rsidR="00C95D7B">
        <w:rPr>
          <w:rFonts w:ascii="Times New Roman" w:hAnsi="Times New Roman"/>
          <w:bCs w:val="0"/>
          <w:sz w:val="28"/>
          <w:szCs w:val="28"/>
        </w:rPr>
        <w:t xml:space="preserve"> </w:t>
      </w:r>
      <w:r w:rsidR="00A34D94" w:rsidRPr="001326DD">
        <w:rPr>
          <w:rFonts w:ascii="Times New Roman" w:hAnsi="Times New Roman"/>
          <w:bCs w:val="0"/>
          <w:sz w:val="28"/>
          <w:szCs w:val="28"/>
        </w:rPr>
        <w:t>Самарской области.</w:t>
      </w:r>
    </w:p>
    <w:p w:rsidR="009B685D" w:rsidRPr="001326DD" w:rsidRDefault="009B685D" w:rsidP="004628A7">
      <w:pPr>
        <w:pStyle w:val="af"/>
        <w:spacing w:before="0" w:line="276" w:lineRule="auto"/>
        <w:ind w:left="-709" w:firstLine="708"/>
        <w:rPr>
          <w:rFonts w:ascii="Times New Roman" w:hAnsi="Times New Roman"/>
          <w:bCs w:val="0"/>
          <w:sz w:val="28"/>
          <w:szCs w:val="28"/>
        </w:rPr>
      </w:pPr>
    </w:p>
    <w:p w:rsidR="00D67ECD" w:rsidRPr="001326DD" w:rsidRDefault="00D67ECD" w:rsidP="004628A7">
      <w:pPr>
        <w:pStyle w:val="af"/>
        <w:spacing w:line="276" w:lineRule="auto"/>
        <w:ind w:left="-709" w:firstLine="708"/>
        <w:rPr>
          <w:rFonts w:ascii="Times New Roman" w:hAnsi="Times New Roman"/>
          <w:b/>
          <w:bCs w:val="0"/>
          <w:sz w:val="28"/>
          <w:szCs w:val="28"/>
        </w:rPr>
      </w:pPr>
      <w:r w:rsidRPr="001326DD">
        <w:rPr>
          <w:rFonts w:ascii="Times New Roman" w:hAnsi="Times New Roman"/>
          <w:b/>
          <w:bCs w:val="0"/>
          <w:sz w:val="28"/>
          <w:szCs w:val="28"/>
        </w:rPr>
        <w:t>2.1.</w:t>
      </w:r>
      <w:r w:rsidRPr="001326DD">
        <w:rPr>
          <w:rFonts w:ascii="Times New Roman" w:hAnsi="Times New Roman"/>
          <w:b/>
          <w:bCs w:val="0"/>
          <w:sz w:val="28"/>
          <w:szCs w:val="28"/>
        </w:rPr>
        <w:tab/>
        <w:t xml:space="preserve"> Сведения о линейном объекте и его краткая характеристика</w:t>
      </w:r>
    </w:p>
    <w:p w:rsidR="00D67ECD" w:rsidRDefault="00D67ECD" w:rsidP="00866109">
      <w:pPr>
        <w:pStyle w:val="af"/>
        <w:spacing w:before="0" w:line="276" w:lineRule="auto"/>
        <w:ind w:left="-567" w:firstLine="566"/>
        <w:rPr>
          <w:rFonts w:ascii="Times New Roman" w:hAnsi="Times New Roman"/>
          <w:bCs w:val="0"/>
          <w:sz w:val="28"/>
          <w:szCs w:val="28"/>
        </w:rPr>
      </w:pPr>
      <w:r w:rsidRPr="001326DD">
        <w:rPr>
          <w:rFonts w:ascii="Times New Roman" w:hAnsi="Times New Roman"/>
          <w:bCs w:val="0"/>
          <w:sz w:val="28"/>
          <w:szCs w:val="28"/>
        </w:rPr>
        <w:t>Для строительст</w:t>
      </w:r>
      <w:r w:rsidR="00295FAD">
        <w:rPr>
          <w:rFonts w:ascii="Times New Roman" w:hAnsi="Times New Roman"/>
          <w:bCs w:val="0"/>
          <w:sz w:val="28"/>
          <w:szCs w:val="28"/>
        </w:rPr>
        <w:t>ва объекта АО «</w:t>
      </w:r>
      <w:proofErr w:type="spellStart"/>
      <w:r w:rsidR="00295FAD">
        <w:rPr>
          <w:rFonts w:ascii="Times New Roman" w:hAnsi="Times New Roman"/>
          <w:bCs w:val="0"/>
          <w:sz w:val="28"/>
          <w:szCs w:val="28"/>
        </w:rPr>
        <w:t>Самаранефтегаз</w:t>
      </w:r>
      <w:proofErr w:type="spellEnd"/>
      <w:r w:rsidR="00295FAD">
        <w:rPr>
          <w:rFonts w:ascii="Times New Roman" w:hAnsi="Times New Roman"/>
          <w:bCs w:val="0"/>
          <w:sz w:val="28"/>
          <w:szCs w:val="28"/>
        </w:rPr>
        <w:t xml:space="preserve">»: </w:t>
      </w:r>
      <w:r w:rsidR="006B731D" w:rsidRPr="006B731D">
        <w:rPr>
          <w:rFonts w:ascii="Times New Roman" w:hAnsi="Times New Roman"/>
          <w:bCs w:val="0"/>
          <w:sz w:val="28"/>
          <w:szCs w:val="28"/>
        </w:rPr>
        <w:t>4901П «Электроснабжение скважины № 587 Боровского месторождения»</w:t>
      </w:r>
      <w:r w:rsidR="006B731D">
        <w:rPr>
          <w:rFonts w:ascii="Times New Roman" w:hAnsi="Times New Roman"/>
          <w:bCs w:val="0"/>
          <w:sz w:val="28"/>
          <w:szCs w:val="28"/>
        </w:rPr>
        <w:t xml:space="preserve"> </w:t>
      </w:r>
      <w:r w:rsidR="00E738E7" w:rsidRPr="001326DD">
        <w:rPr>
          <w:rFonts w:ascii="Times New Roman" w:hAnsi="Times New Roman"/>
          <w:bCs w:val="0"/>
          <w:sz w:val="28"/>
          <w:szCs w:val="28"/>
        </w:rPr>
        <w:t xml:space="preserve">в границах сельского поселения </w:t>
      </w:r>
      <w:r w:rsidR="006B731D">
        <w:rPr>
          <w:rFonts w:ascii="Times New Roman" w:hAnsi="Times New Roman"/>
          <w:bCs w:val="0"/>
          <w:sz w:val="28"/>
          <w:szCs w:val="28"/>
        </w:rPr>
        <w:t xml:space="preserve">Сергиевск </w:t>
      </w:r>
      <w:r w:rsidR="006B731D" w:rsidRPr="001326DD">
        <w:rPr>
          <w:rFonts w:ascii="Times New Roman" w:hAnsi="Times New Roman"/>
          <w:bCs w:val="0"/>
          <w:sz w:val="28"/>
          <w:szCs w:val="28"/>
        </w:rPr>
        <w:t xml:space="preserve">муниципального района </w:t>
      </w:r>
      <w:r w:rsidR="006B731D">
        <w:rPr>
          <w:rFonts w:ascii="Times New Roman" w:hAnsi="Times New Roman"/>
          <w:bCs w:val="0"/>
          <w:sz w:val="28"/>
          <w:szCs w:val="28"/>
        </w:rPr>
        <w:t xml:space="preserve">Сергиевский </w:t>
      </w:r>
      <w:r w:rsidR="006B731D" w:rsidRPr="001326DD">
        <w:rPr>
          <w:rFonts w:ascii="Times New Roman" w:hAnsi="Times New Roman"/>
          <w:bCs w:val="0"/>
          <w:sz w:val="28"/>
          <w:szCs w:val="28"/>
        </w:rPr>
        <w:t xml:space="preserve">Самарской области </w:t>
      </w:r>
      <w:r w:rsidR="00F85A6C" w:rsidRPr="001326DD">
        <w:rPr>
          <w:rFonts w:ascii="Times New Roman" w:hAnsi="Times New Roman"/>
          <w:bCs w:val="0"/>
          <w:sz w:val="28"/>
          <w:szCs w:val="28"/>
        </w:rPr>
        <w:t>планируется размещение следующих сооружений:</w:t>
      </w:r>
    </w:p>
    <w:p w:rsidR="00650FA6" w:rsidRPr="00650FA6" w:rsidRDefault="00650FA6" w:rsidP="00161B0B">
      <w:pPr>
        <w:pStyle w:val="af"/>
        <w:numPr>
          <w:ilvl w:val="0"/>
          <w:numId w:val="25"/>
        </w:numPr>
        <w:spacing w:line="276" w:lineRule="auto"/>
        <w:rPr>
          <w:rFonts w:ascii="Times New Roman" w:hAnsi="Times New Roman"/>
          <w:i/>
          <w:sz w:val="28"/>
          <w:szCs w:val="28"/>
          <w:lang w:eastAsia="ja-JP"/>
        </w:rPr>
      </w:pPr>
      <w:proofErr w:type="gramStart"/>
      <w:r>
        <w:rPr>
          <w:rFonts w:ascii="Times New Roman" w:hAnsi="Times New Roman"/>
          <w:i/>
          <w:sz w:val="28"/>
          <w:szCs w:val="28"/>
          <w:lang w:eastAsia="ja-JP"/>
        </w:rPr>
        <w:t>ВЛ</w:t>
      </w:r>
      <w:proofErr w:type="gramEnd"/>
      <w:r>
        <w:rPr>
          <w:rFonts w:ascii="Times New Roman" w:hAnsi="Times New Roman"/>
          <w:i/>
          <w:sz w:val="28"/>
          <w:szCs w:val="28"/>
          <w:lang w:eastAsia="ja-JP"/>
        </w:rPr>
        <w:t xml:space="preserve"> 6-кВ к скважине № 587;</w:t>
      </w:r>
    </w:p>
    <w:p w:rsidR="00650FA6" w:rsidRPr="00650FA6" w:rsidRDefault="00650FA6" w:rsidP="00161B0B">
      <w:pPr>
        <w:pStyle w:val="af"/>
        <w:numPr>
          <w:ilvl w:val="0"/>
          <w:numId w:val="25"/>
        </w:numPr>
        <w:spacing w:line="276" w:lineRule="auto"/>
        <w:rPr>
          <w:rFonts w:ascii="Times New Roman" w:hAnsi="Times New Roman"/>
          <w:i/>
          <w:sz w:val="28"/>
          <w:szCs w:val="28"/>
          <w:lang w:eastAsia="ja-JP"/>
        </w:rPr>
      </w:pPr>
      <w:r w:rsidRPr="00650FA6">
        <w:rPr>
          <w:rFonts w:ascii="Times New Roman" w:hAnsi="Times New Roman"/>
          <w:i/>
          <w:sz w:val="28"/>
          <w:szCs w:val="28"/>
          <w:lang w:eastAsia="ja-JP"/>
        </w:rPr>
        <w:t>площадка скважины № 587;</w:t>
      </w:r>
    </w:p>
    <w:p w:rsidR="00882723" w:rsidRDefault="00650FA6" w:rsidP="00161B0B">
      <w:pPr>
        <w:pStyle w:val="af"/>
        <w:numPr>
          <w:ilvl w:val="0"/>
          <w:numId w:val="25"/>
        </w:numPr>
        <w:spacing w:line="276" w:lineRule="auto"/>
        <w:rPr>
          <w:rFonts w:ascii="Times New Roman" w:hAnsi="Times New Roman"/>
          <w:i/>
          <w:sz w:val="28"/>
          <w:szCs w:val="28"/>
          <w:lang w:eastAsia="ja-JP"/>
        </w:rPr>
      </w:pPr>
      <w:r w:rsidRPr="00650FA6">
        <w:rPr>
          <w:rFonts w:ascii="Times New Roman" w:hAnsi="Times New Roman"/>
          <w:i/>
          <w:sz w:val="28"/>
          <w:szCs w:val="28"/>
          <w:lang w:eastAsia="ja-JP"/>
        </w:rPr>
        <w:lastRenderedPageBreak/>
        <w:t>подъездная дорога</w:t>
      </w:r>
      <w:r w:rsidR="00DD6520">
        <w:rPr>
          <w:rFonts w:ascii="Times New Roman" w:hAnsi="Times New Roman"/>
          <w:i/>
          <w:sz w:val="28"/>
          <w:szCs w:val="28"/>
          <w:lang w:eastAsia="ja-JP"/>
        </w:rPr>
        <w:t>;</w:t>
      </w:r>
    </w:p>
    <w:p w:rsidR="00161B0B" w:rsidRDefault="00161B0B" w:rsidP="00161B0B">
      <w:pPr>
        <w:pStyle w:val="af"/>
        <w:numPr>
          <w:ilvl w:val="0"/>
          <w:numId w:val="25"/>
        </w:numPr>
        <w:spacing w:line="276" w:lineRule="auto"/>
        <w:rPr>
          <w:rFonts w:ascii="Times New Roman" w:hAnsi="Times New Roman"/>
          <w:i/>
          <w:sz w:val="28"/>
          <w:szCs w:val="28"/>
          <w:lang w:eastAsia="ja-JP"/>
        </w:rPr>
      </w:pPr>
      <w:r>
        <w:rPr>
          <w:rFonts w:ascii="Times New Roman" w:hAnsi="Times New Roman"/>
          <w:i/>
          <w:sz w:val="28"/>
          <w:szCs w:val="28"/>
          <w:lang w:eastAsia="ja-JP"/>
        </w:rPr>
        <w:t xml:space="preserve">трасса электрического кабеля и кабеля </w:t>
      </w:r>
      <w:proofErr w:type="spellStart"/>
      <w:r>
        <w:rPr>
          <w:rFonts w:ascii="Times New Roman" w:hAnsi="Times New Roman"/>
          <w:i/>
          <w:sz w:val="28"/>
          <w:szCs w:val="28"/>
          <w:lang w:eastAsia="ja-JP"/>
        </w:rPr>
        <w:t>КИПиА</w:t>
      </w:r>
      <w:proofErr w:type="spellEnd"/>
      <w:r w:rsidR="00DD6520">
        <w:rPr>
          <w:rFonts w:ascii="Times New Roman" w:hAnsi="Times New Roman"/>
          <w:i/>
          <w:sz w:val="28"/>
          <w:szCs w:val="28"/>
          <w:lang w:eastAsia="ja-JP"/>
        </w:rPr>
        <w:t>.</w:t>
      </w:r>
    </w:p>
    <w:p w:rsidR="00EB4496" w:rsidRPr="00882723" w:rsidRDefault="007961F3" w:rsidP="00882723">
      <w:pPr>
        <w:pStyle w:val="af"/>
        <w:spacing w:line="276" w:lineRule="auto"/>
        <w:ind w:left="-567"/>
        <w:rPr>
          <w:rFonts w:ascii="Times New Roman" w:hAnsi="Times New Roman"/>
          <w:i/>
          <w:sz w:val="28"/>
          <w:szCs w:val="28"/>
          <w:lang w:eastAsia="ja-JP"/>
        </w:rPr>
      </w:pPr>
      <w:proofErr w:type="gramStart"/>
      <w:r w:rsidRPr="007961F3">
        <w:rPr>
          <w:rFonts w:ascii="Times New Roman" w:hAnsi="Times New Roman"/>
          <w:sz w:val="28"/>
          <w:szCs w:val="28"/>
        </w:rPr>
        <w:t>ВЛ</w:t>
      </w:r>
      <w:proofErr w:type="gramEnd"/>
      <w:r w:rsidRPr="007961F3">
        <w:rPr>
          <w:rFonts w:ascii="Times New Roman" w:hAnsi="Times New Roman"/>
          <w:sz w:val="28"/>
          <w:szCs w:val="28"/>
        </w:rPr>
        <w:t xml:space="preserve"> прокладывается на опорах.</w:t>
      </w:r>
      <w:r>
        <w:rPr>
          <w:rFonts w:ascii="Times New Roman" w:hAnsi="Times New Roman"/>
          <w:sz w:val="28"/>
          <w:szCs w:val="28"/>
        </w:rPr>
        <w:t xml:space="preserve"> </w:t>
      </w:r>
      <w:r w:rsidR="00EB4496" w:rsidRPr="00EB4496">
        <w:rPr>
          <w:rFonts w:ascii="Times New Roman" w:hAnsi="Times New Roman"/>
          <w:sz w:val="28"/>
          <w:szCs w:val="28"/>
        </w:rPr>
        <w:t xml:space="preserve">На ВЛ-6 </w:t>
      </w:r>
      <w:proofErr w:type="spellStart"/>
      <w:r w:rsidR="00EB4496" w:rsidRPr="00EB4496">
        <w:rPr>
          <w:rFonts w:ascii="Times New Roman" w:hAnsi="Times New Roman"/>
          <w:sz w:val="28"/>
          <w:szCs w:val="28"/>
        </w:rPr>
        <w:t>кВ</w:t>
      </w:r>
      <w:proofErr w:type="spellEnd"/>
      <w:r w:rsidR="00EB4496" w:rsidRPr="00EB4496">
        <w:rPr>
          <w:rFonts w:ascii="Times New Roman" w:hAnsi="Times New Roman"/>
          <w:sz w:val="28"/>
          <w:szCs w:val="28"/>
        </w:rPr>
        <w:t xml:space="preserve"> подвешивается </w:t>
      </w:r>
      <w:proofErr w:type="spellStart"/>
      <w:r w:rsidR="00EB4496" w:rsidRPr="00EB4496">
        <w:rPr>
          <w:rFonts w:ascii="Times New Roman" w:hAnsi="Times New Roman"/>
          <w:sz w:val="28"/>
          <w:szCs w:val="28"/>
        </w:rPr>
        <w:t>сталеалюминиевый</w:t>
      </w:r>
      <w:proofErr w:type="spellEnd"/>
      <w:r w:rsidR="00EB4496" w:rsidRPr="00EB4496">
        <w:rPr>
          <w:rFonts w:ascii="Times New Roman" w:hAnsi="Times New Roman"/>
          <w:sz w:val="28"/>
          <w:szCs w:val="28"/>
        </w:rPr>
        <w:t xml:space="preserve"> провод АС 70/11.</w:t>
      </w:r>
    </w:p>
    <w:p w:rsidR="00EB4496" w:rsidRPr="00EB4496" w:rsidRDefault="00EB4496" w:rsidP="00866109">
      <w:pPr>
        <w:pStyle w:val="af"/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EB4496">
        <w:rPr>
          <w:rFonts w:ascii="Times New Roman" w:hAnsi="Times New Roman"/>
          <w:sz w:val="28"/>
          <w:szCs w:val="28"/>
        </w:rPr>
        <w:t xml:space="preserve">Допустимые напряжения в проводе: G-= </w:t>
      </w:r>
      <w:proofErr w:type="spellStart"/>
      <w:proofErr w:type="gramStart"/>
      <w:r w:rsidRPr="00EB4496">
        <w:rPr>
          <w:rFonts w:ascii="Times New Roman" w:hAnsi="Times New Roman"/>
          <w:sz w:val="28"/>
          <w:szCs w:val="28"/>
        </w:rPr>
        <w:t>G</w:t>
      </w:r>
      <w:proofErr w:type="gramEnd"/>
      <w:r w:rsidRPr="00EB4496">
        <w:rPr>
          <w:rFonts w:ascii="Times New Roman" w:hAnsi="Times New Roman"/>
          <w:sz w:val="28"/>
          <w:szCs w:val="28"/>
        </w:rPr>
        <w:t>г</w:t>
      </w:r>
      <w:proofErr w:type="spellEnd"/>
      <w:r w:rsidRPr="00EB4496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EB4496">
        <w:rPr>
          <w:rFonts w:ascii="Times New Roman" w:hAnsi="Times New Roman"/>
          <w:sz w:val="28"/>
          <w:szCs w:val="28"/>
        </w:rPr>
        <w:t>Gв</w:t>
      </w:r>
      <w:proofErr w:type="spellEnd"/>
      <w:r w:rsidRPr="00EB4496">
        <w:rPr>
          <w:rFonts w:ascii="Times New Roman" w:hAnsi="Times New Roman"/>
          <w:sz w:val="28"/>
          <w:szCs w:val="28"/>
        </w:rPr>
        <w:t xml:space="preserve">= 90,0 МПа, </w:t>
      </w:r>
      <w:proofErr w:type="spellStart"/>
      <w:r w:rsidRPr="00EB4496">
        <w:rPr>
          <w:rFonts w:ascii="Times New Roman" w:hAnsi="Times New Roman"/>
          <w:sz w:val="28"/>
          <w:szCs w:val="28"/>
        </w:rPr>
        <w:t>Gэ</w:t>
      </w:r>
      <w:proofErr w:type="spellEnd"/>
      <w:r w:rsidRPr="00EB4496">
        <w:rPr>
          <w:rFonts w:ascii="Times New Roman" w:hAnsi="Times New Roman"/>
          <w:sz w:val="28"/>
          <w:szCs w:val="28"/>
        </w:rPr>
        <w:t xml:space="preserve"> = 45,0 МПа.</w:t>
      </w:r>
    </w:p>
    <w:p w:rsidR="00EB4496" w:rsidRPr="00EB4496" w:rsidRDefault="00EB4496" w:rsidP="00866109">
      <w:pPr>
        <w:pStyle w:val="af"/>
        <w:spacing w:line="276" w:lineRule="auto"/>
        <w:ind w:left="-567"/>
        <w:rPr>
          <w:rFonts w:ascii="Times New Roman" w:hAnsi="Times New Roman"/>
          <w:sz w:val="28"/>
          <w:szCs w:val="28"/>
          <w:lang w:eastAsia="ja-JP"/>
        </w:rPr>
      </w:pPr>
      <w:r w:rsidRPr="00EB4496">
        <w:rPr>
          <w:rFonts w:ascii="Times New Roman" w:hAnsi="Times New Roman"/>
          <w:sz w:val="28"/>
          <w:szCs w:val="28"/>
        </w:rPr>
        <w:t xml:space="preserve">Протяженность трассы ВЛ-6 </w:t>
      </w:r>
      <w:proofErr w:type="spellStart"/>
      <w:r w:rsidRPr="00EB4496">
        <w:rPr>
          <w:rFonts w:ascii="Times New Roman" w:hAnsi="Times New Roman"/>
          <w:sz w:val="28"/>
          <w:szCs w:val="28"/>
        </w:rPr>
        <w:t>кВ</w:t>
      </w:r>
      <w:proofErr w:type="spellEnd"/>
      <w:r w:rsidRPr="00EB4496">
        <w:rPr>
          <w:rFonts w:ascii="Times New Roman" w:hAnsi="Times New Roman"/>
          <w:sz w:val="28"/>
          <w:szCs w:val="28"/>
        </w:rPr>
        <w:t xml:space="preserve"> </w:t>
      </w:r>
      <w:r w:rsidRPr="00EB4496">
        <w:rPr>
          <w:rFonts w:ascii="Times New Roman" w:hAnsi="Times New Roman"/>
          <w:sz w:val="28"/>
          <w:szCs w:val="28"/>
          <w:lang w:eastAsia="ja-JP"/>
        </w:rPr>
        <w:t xml:space="preserve">– </w:t>
      </w:r>
      <w:r w:rsidR="00650FA6">
        <w:rPr>
          <w:rFonts w:ascii="Times New Roman" w:hAnsi="Times New Roman"/>
          <w:sz w:val="28"/>
          <w:szCs w:val="28"/>
          <w:lang w:eastAsia="ja-JP"/>
        </w:rPr>
        <w:t xml:space="preserve">27,08 </w:t>
      </w:r>
      <w:r w:rsidRPr="00EB4496">
        <w:rPr>
          <w:rFonts w:ascii="Times New Roman" w:hAnsi="Times New Roman"/>
          <w:sz w:val="28"/>
          <w:szCs w:val="28"/>
          <w:lang w:eastAsia="ja-JP"/>
        </w:rPr>
        <w:t>м.</w:t>
      </w:r>
    </w:p>
    <w:p w:rsidR="00EB4496" w:rsidRPr="00EB4496" w:rsidRDefault="00650FA6" w:rsidP="00866109">
      <w:pPr>
        <w:suppressAutoHyphens/>
        <w:spacing w:before="120" w:line="276" w:lineRule="auto"/>
        <w:ind w:left="-567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Подъезд к площадке</w:t>
      </w:r>
      <w:r w:rsidR="00EB4496" w:rsidRPr="00EB4496">
        <w:rPr>
          <w:bCs/>
          <w:sz w:val="28"/>
          <w:szCs w:val="28"/>
        </w:rPr>
        <w:t xml:space="preserve"> предусматривается  с </w:t>
      </w:r>
      <w:proofErr w:type="spellStart"/>
      <w:proofErr w:type="gramStart"/>
      <w:r w:rsidR="00EB4496" w:rsidRPr="00EB4496">
        <w:rPr>
          <w:bCs/>
          <w:sz w:val="28"/>
          <w:szCs w:val="28"/>
        </w:rPr>
        <w:t>грунто</w:t>
      </w:r>
      <w:proofErr w:type="spellEnd"/>
      <w:r w:rsidR="00EB4496" w:rsidRPr="00EB4496">
        <w:rPr>
          <w:bCs/>
          <w:sz w:val="28"/>
          <w:szCs w:val="28"/>
        </w:rPr>
        <w:t>-щебеночным</w:t>
      </w:r>
      <w:proofErr w:type="gramEnd"/>
      <w:r w:rsidR="00EB4496" w:rsidRPr="00EB4496">
        <w:rPr>
          <w:bCs/>
          <w:sz w:val="28"/>
          <w:szCs w:val="28"/>
        </w:rPr>
        <w:t xml:space="preserve"> покрытием, с </w:t>
      </w:r>
      <w:r>
        <w:rPr>
          <w:bCs/>
          <w:sz w:val="28"/>
          <w:szCs w:val="28"/>
        </w:rPr>
        <w:t>общей шириной –  6,50 м</w:t>
      </w:r>
      <w:r w:rsidR="00EB4496" w:rsidRPr="00EB4496">
        <w:rPr>
          <w:bCs/>
          <w:sz w:val="28"/>
          <w:szCs w:val="28"/>
        </w:rPr>
        <w:t xml:space="preserve">, толщиной – 0,25 м. </w:t>
      </w:r>
    </w:p>
    <w:p w:rsidR="00EB4496" w:rsidRDefault="00EB4496" w:rsidP="00866109">
      <w:pPr>
        <w:suppressAutoHyphens/>
        <w:spacing w:before="120" w:line="276" w:lineRule="auto"/>
        <w:ind w:left="-567" w:firstLine="720"/>
        <w:jc w:val="both"/>
        <w:rPr>
          <w:sz w:val="28"/>
          <w:szCs w:val="28"/>
        </w:rPr>
      </w:pPr>
      <w:r w:rsidRPr="00EB4496">
        <w:rPr>
          <w:bCs/>
          <w:sz w:val="28"/>
          <w:szCs w:val="28"/>
        </w:rPr>
        <w:t>Подъе</w:t>
      </w:r>
      <w:proofErr w:type="gramStart"/>
      <w:r w:rsidRPr="00EB4496">
        <w:rPr>
          <w:bCs/>
          <w:sz w:val="28"/>
          <w:szCs w:val="28"/>
        </w:rPr>
        <w:t>зд к пл</w:t>
      </w:r>
      <w:proofErr w:type="gramEnd"/>
      <w:r w:rsidRPr="00EB4496">
        <w:rPr>
          <w:bCs/>
          <w:sz w:val="28"/>
          <w:szCs w:val="28"/>
        </w:rPr>
        <w:t>ощадке предусматривается от сущест</w:t>
      </w:r>
      <w:r w:rsidR="00650FA6">
        <w:rPr>
          <w:bCs/>
          <w:sz w:val="28"/>
          <w:szCs w:val="28"/>
        </w:rPr>
        <w:t xml:space="preserve">вующей грунтовой полевой дороги, </w:t>
      </w:r>
      <w:r w:rsidRPr="00EB4496">
        <w:rPr>
          <w:bCs/>
          <w:sz w:val="28"/>
          <w:szCs w:val="28"/>
        </w:rPr>
        <w:t>проходимой в период весенне-о</w:t>
      </w:r>
      <w:r w:rsidR="00C73B98">
        <w:rPr>
          <w:bCs/>
          <w:sz w:val="28"/>
          <w:szCs w:val="28"/>
        </w:rPr>
        <w:t>сенней распутицы. Длина подъезда</w:t>
      </w:r>
      <w:r w:rsidRPr="00EB4496">
        <w:rPr>
          <w:bCs/>
          <w:sz w:val="28"/>
          <w:szCs w:val="28"/>
        </w:rPr>
        <w:t xml:space="preserve"> – </w:t>
      </w:r>
      <w:r w:rsidR="00650FA6">
        <w:rPr>
          <w:sz w:val="28"/>
          <w:szCs w:val="28"/>
        </w:rPr>
        <w:t>78,85 м.</w:t>
      </w:r>
    </w:p>
    <w:p w:rsidR="00537EAA" w:rsidRPr="00537EAA" w:rsidRDefault="00537EAA" w:rsidP="00866109">
      <w:pPr>
        <w:pStyle w:val="1"/>
        <w:numPr>
          <w:ilvl w:val="0"/>
          <w:numId w:val="0"/>
        </w:numPr>
        <w:tabs>
          <w:tab w:val="left" w:pos="1040"/>
        </w:tabs>
        <w:spacing w:before="120" w:after="120" w:line="276" w:lineRule="auto"/>
        <w:ind w:left="714"/>
        <w:rPr>
          <w:rFonts w:ascii="Times New Roman" w:hAnsi="Times New Roman"/>
          <w:b/>
          <w:sz w:val="28"/>
          <w:szCs w:val="28"/>
        </w:rPr>
      </w:pPr>
    </w:p>
    <w:p w:rsidR="00940C38" w:rsidRPr="001326DD" w:rsidRDefault="00940C38" w:rsidP="00293826">
      <w:pPr>
        <w:pStyle w:val="1"/>
        <w:numPr>
          <w:ilvl w:val="0"/>
          <w:numId w:val="18"/>
        </w:numPr>
        <w:tabs>
          <w:tab w:val="left" w:pos="1040"/>
        </w:tabs>
        <w:spacing w:before="120" w:after="120" w:line="276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1326DD">
        <w:rPr>
          <w:rFonts w:ascii="Times New Roman" w:hAnsi="Times New Roman"/>
          <w:b/>
          <w:bCs/>
          <w:noProof/>
          <w:sz w:val="28"/>
          <w:szCs w:val="28"/>
        </w:rPr>
        <w:t>Сведения о размещении линейного объекта на осваиваемой территории</w:t>
      </w:r>
      <w:r w:rsidRPr="001326DD">
        <w:rPr>
          <w:rFonts w:ascii="Times New Roman" w:hAnsi="Times New Roman"/>
          <w:b/>
          <w:sz w:val="28"/>
          <w:szCs w:val="28"/>
        </w:rPr>
        <w:t>.</w:t>
      </w:r>
    </w:p>
    <w:p w:rsidR="00940C38" w:rsidRPr="001326DD" w:rsidRDefault="00940C38" w:rsidP="004628A7">
      <w:pPr>
        <w:pStyle w:val="af"/>
        <w:spacing w:before="0" w:line="276" w:lineRule="auto"/>
        <w:ind w:left="-567" w:firstLine="566"/>
        <w:rPr>
          <w:rFonts w:ascii="Times New Roman" w:hAnsi="Times New Roman"/>
          <w:b/>
          <w:noProof/>
          <w:sz w:val="28"/>
          <w:szCs w:val="28"/>
        </w:rPr>
      </w:pPr>
      <w:r w:rsidRPr="001326DD">
        <w:rPr>
          <w:rFonts w:ascii="Times New Roman" w:hAnsi="Times New Roman"/>
          <w:b/>
          <w:noProof/>
          <w:sz w:val="28"/>
          <w:szCs w:val="28"/>
        </w:rPr>
        <w:t xml:space="preserve">3.1 Характеристика района </w:t>
      </w:r>
      <w:r w:rsidR="00A56AE8" w:rsidRPr="001326DD">
        <w:rPr>
          <w:rFonts w:ascii="Times New Roman" w:hAnsi="Times New Roman"/>
          <w:b/>
          <w:noProof/>
          <w:sz w:val="28"/>
          <w:szCs w:val="28"/>
        </w:rPr>
        <w:t>работ</w:t>
      </w:r>
    </w:p>
    <w:p w:rsidR="00A46AE4" w:rsidRPr="001326DD" w:rsidRDefault="00A46AE4" w:rsidP="00B52D5A">
      <w:pPr>
        <w:pStyle w:val="af"/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1326DD">
        <w:rPr>
          <w:rFonts w:ascii="Times New Roman" w:hAnsi="Times New Roman"/>
          <w:sz w:val="28"/>
          <w:szCs w:val="28"/>
        </w:rPr>
        <w:t xml:space="preserve">В административном отношении </w:t>
      </w:r>
      <w:r w:rsidR="00D16080" w:rsidRPr="001326DD">
        <w:rPr>
          <w:rFonts w:ascii="Times New Roman" w:hAnsi="Times New Roman"/>
          <w:sz w:val="28"/>
          <w:szCs w:val="28"/>
        </w:rPr>
        <w:t>проектируемый</w:t>
      </w:r>
      <w:r w:rsidRPr="001326DD">
        <w:rPr>
          <w:rFonts w:ascii="Times New Roman" w:hAnsi="Times New Roman"/>
          <w:sz w:val="28"/>
          <w:szCs w:val="28"/>
        </w:rPr>
        <w:t xml:space="preserve"> объект расположен в</w:t>
      </w:r>
      <w:r w:rsidR="00721111" w:rsidRPr="001326DD">
        <w:rPr>
          <w:rFonts w:ascii="Times New Roman" w:hAnsi="Times New Roman"/>
          <w:sz w:val="28"/>
          <w:szCs w:val="28"/>
        </w:rPr>
        <w:t xml:space="preserve"> границах сельского поселения</w:t>
      </w:r>
      <w:r w:rsidR="00C76A03">
        <w:rPr>
          <w:rFonts w:ascii="Times New Roman" w:hAnsi="Times New Roman"/>
          <w:sz w:val="28"/>
          <w:szCs w:val="28"/>
        </w:rPr>
        <w:t xml:space="preserve"> </w:t>
      </w:r>
      <w:r w:rsidR="00E829E9">
        <w:rPr>
          <w:rFonts w:ascii="Times New Roman" w:hAnsi="Times New Roman"/>
          <w:sz w:val="28"/>
          <w:szCs w:val="28"/>
        </w:rPr>
        <w:t>Сергиевск</w:t>
      </w:r>
      <w:r w:rsidR="00C76A03">
        <w:rPr>
          <w:rFonts w:ascii="Times New Roman" w:hAnsi="Times New Roman"/>
          <w:sz w:val="28"/>
          <w:szCs w:val="28"/>
        </w:rPr>
        <w:t xml:space="preserve"> </w:t>
      </w:r>
      <w:r w:rsidR="00721111" w:rsidRPr="001326DD">
        <w:rPr>
          <w:rFonts w:ascii="Times New Roman" w:hAnsi="Times New Roman"/>
          <w:sz w:val="28"/>
          <w:szCs w:val="28"/>
        </w:rPr>
        <w:t>муниципального района</w:t>
      </w:r>
      <w:r w:rsidRPr="001326DD">
        <w:rPr>
          <w:rFonts w:ascii="Times New Roman" w:hAnsi="Times New Roman"/>
          <w:sz w:val="28"/>
          <w:szCs w:val="28"/>
        </w:rPr>
        <w:t xml:space="preserve"> </w:t>
      </w:r>
      <w:r w:rsidR="00E829E9">
        <w:rPr>
          <w:rFonts w:ascii="Times New Roman" w:hAnsi="Times New Roman"/>
          <w:sz w:val="28"/>
          <w:szCs w:val="28"/>
        </w:rPr>
        <w:t>Сергиевский</w:t>
      </w:r>
      <w:r w:rsidR="00721111" w:rsidRPr="001326DD">
        <w:rPr>
          <w:rFonts w:ascii="Times New Roman" w:hAnsi="Times New Roman"/>
          <w:sz w:val="28"/>
          <w:szCs w:val="28"/>
        </w:rPr>
        <w:t xml:space="preserve"> </w:t>
      </w:r>
      <w:r w:rsidRPr="001326DD">
        <w:rPr>
          <w:rFonts w:ascii="Times New Roman" w:hAnsi="Times New Roman"/>
          <w:sz w:val="28"/>
          <w:szCs w:val="28"/>
        </w:rPr>
        <w:t>Самарской области</w:t>
      </w:r>
      <w:r w:rsidR="00E829E9">
        <w:rPr>
          <w:rFonts w:ascii="Times New Roman" w:hAnsi="Times New Roman"/>
          <w:sz w:val="28"/>
          <w:szCs w:val="28"/>
        </w:rPr>
        <w:t xml:space="preserve">, </w:t>
      </w:r>
      <w:r w:rsidR="00E829E9" w:rsidRPr="00E829E9">
        <w:rPr>
          <w:rFonts w:ascii="Times New Roman" w:hAnsi="Times New Roman"/>
          <w:sz w:val="28"/>
          <w:szCs w:val="28"/>
        </w:rPr>
        <w:t>в 112 км к северо-востоку от областного центра</w:t>
      </w:r>
      <w:r w:rsidR="00E829E9">
        <w:rPr>
          <w:rFonts w:ascii="Times New Roman" w:hAnsi="Times New Roman"/>
          <w:sz w:val="28"/>
          <w:szCs w:val="28"/>
        </w:rPr>
        <w:t xml:space="preserve"> -</w:t>
      </w:r>
      <w:r w:rsidR="00E829E9" w:rsidRPr="00E829E9">
        <w:rPr>
          <w:rFonts w:ascii="Times New Roman" w:hAnsi="Times New Roman"/>
          <w:sz w:val="28"/>
          <w:szCs w:val="28"/>
        </w:rPr>
        <w:t xml:space="preserve"> г. Самара.</w:t>
      </w:r>
    </w:p>
    <w:p w:rsidR="00EB1311" w:rsidRPr="009E4564" w:rsidRDefault="00EB1311" w:rsidP="00B52D5A">
      <w:pPr>
        <w:pStyle w:val="af3"/>
        <w:spacing w:line="276" w:lineRule="auto"/>
        <w:ind w:left="-567"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E45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Ближайшие к району работ населенные пункты:</w:t>
      </w:r>
    </w:p>
    <w:p w:rsidR="003D187C" w:rsidRPr="00E92AFA" w:rsidRDefault="00E829E9" w:rsidP="00B52D5A">
      <w:pPr>
        <w:pStyle w:val="a"/>
        <w:tabs>
          <w:tab w:val="clear" w:pos="1038"/>
          <w:tab w:val="clear" w:pos="1713"/>
          <w:tab w:val="left" w:pos="284"/>
          <w:tab w:val="num" w:pos="1440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Боровка</w:t>
      </w:r>
      <w:r w:rsidRPr="00E829E9">
        <w:rPr>
          <w:rFonts w:ascii="Times New Roman" w:hAnsi="Times New Roman"/>
          <w:sz w:val="28"/>
          <w:szCs w:val="28"/>
        </w:rPr>
        <w:t xml:space="preserve"> </w:t>
      </w:r>
      <w:r w:rsidRPr="001326DD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Сергиевский, </w:t>
      </w:r>
      <w:r w:rsidR="003D187C" w:rsidRPr="00E92AFA">
        <w:rPr>
          <w:rFonts w:ascii="Times New Roman" w:hAnsi="Times New Roman"/>
          <w:sz w:val="28"/>
          <w:szCs w:val="28"/>
        </w:rPr>
        <w:t xml:space="preserve">расположенный в </w:t>
      </w:r>
      <w:r>
        <w:rPr>
          <w:rFonts w:ascii="Times New Roman" w:hAnsi="Times New Roman"/>
          <w:sz w:val="28"/>
          <w:szCs w:val="28"/>
        </w:rPr>
        <w:t>5,3</w:t>
      </w:r>
      <w:r w:rsidR="003D187C" w:rsidRPr="00E92AFA">
        <w:rPr>
          <w:rFonts w:ascii="Times New Roman" w:hAnsi="Times New Roman"/>
          <w:sz w:val="28"/>
          <w:szCs w:val="28"/>
        </w:rPr>
        <w:t xml:space="preserve"> км к </w:t>
      </w:r>
      <w:r>
        <w:rPr>
          <w:rFonts w:ascii="Times New Roman" w:hAnsi="Times New Roman"/>
          <w:sz w:val="28"/>
          <w:szCs w:val="28"/>
        </w:rPr>
        <w:t>югу</w:t>
      </w:r>
      <w:r w:rsidR="003D187C" w:rsidRPr="00E92AFA">
        <w:rPr>
          <w:rFonts w:ascii="Times New Roman" w:hAnsi="Times New Roman"/>
          <w:sz w:val="28"/>
          <w:szCs w:val="28"/>
        </w:rPr>
        <w:t>;</w:t>
      </w:r>
    </w:p>
    <w:p w:rsidR="003D187C" w:rsidRPr="00E92AFA" w:rsidRDefault="003D187C" w:rsidP="00B52D5A">
      <w:pPr>
        <w:pStyle w:val="a"/>
        <w:tabs>
          <w:tab w:val="clear" w:pos="1038"/>
          <w:tab w:val="clear" w:pos="1713"/>
          <w:tab w:val="left" w:pos="284"/>
          <w:tab w:val="num" w:pos="1440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E92AFA">
        <w:rPr>
          <w:rFonts w:ascii="Times New Roman" w:hAnsi="Times New Roman"/>
          <w:sz w:val="28"/>
          <w:szCs w:val="28"/>
        </w:rPr>
        <w:t>с. </w:t>
      </w:r>
      <w:proofErr w:type="gramStart"/>
      <w:r w:rsidR="00E829E9">
        <w:rPr>
          <w:rFonts w:ascii="Times New Roman" w:hAnsi="Times New Roman"/>
          <w:sz w:val="28"/>
          <w:szCs w:val="28"/>
        </w:rPr>
        <w:t>Новая</w:t>
      </w:r>
      <w:proofErr w:type="gramEnd"/>
      <w:r w:rsidR="00E82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29E9">
        <w:rPr>
          <w:rFonts w:ascii="Times New Roman" w:hAnsi="Times New Roman"/>
          <w:sz w:val="28"/>
          <w:szCs w:val="28"/>
        </w:rPr>
        <w:t>Чесноковка</w:t>
      </w:r>
      <w:proofErr w:type="spellEnd"/>
      <w:r w:rsidR="00E829E9">
        <w:rPr>
          <w:rFonts w:ascii="Times New Roman" w:hAnsi="Times New Roman"/>
          <w:sz w:val="28"/>
          <w:szCs w:val="28"/>
        </w:rPr>
        <w:t xml:space="preserve"> </w:t>
      </w:r>
      <w:r w:rsidR="00E829E9" w:rsidRPr="001326DD">
        <w:rPr>
          <w:rFonts w:ascii="Times New Roman" w:hAnsi="Times New Roman"/>
          <w:sz w:val="28"/>
          <w:szCs w:val="28"/>
        </w:rPr>
        <w:t>муниципального района</w:t>
      </w:r>
      <w:r w:rsidR="00E82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29E9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E829E9">
        <w:rPr>
          <w:rFonts w:ascii="Times New Roman" w:hAnsi="Times New Roman"/>
          <w:sz w:val="28"/>
          <w:szCs w:val="28"/>
        </w:rPr>
        <w:t xml:space="preserve">, </w:t>
      </w:r>
      <w:r w:rsidRPr="00E92AFA">
        <w:rPr>
          <w:rFonts w:ascii="Times New Roman" w:hAnsi="Times New Roman"/>
          <w:sz w:val="28"/>
          <w:szCs w:val="28"/>
        </w:rPr>
        <w:t xml:space="preserve">расположенное в </w:t>
      </w:r>
      <w:r w:rsidR="00E829E9">
        <w:rPr>
          <w:rFonts w:ascii="Times New Roman" w:hAnsi="Times New Roman"/>
          <w:sz w:val="28"/>
          <w:szCs w:val="28"/>
        </w:rPr>
        <w:t>6,2</w:t>
      </w:r>
      <w:r w:rsidRPr="00E92AFA">
        <w:rPr>
          <w:rFonts w:ascii="Times New Roman" w:hAnsi="Times New Roman"/>
          <w:sz w:val="28"/>
          <w:szCs w:val="28"/>
        </w:rPr>
        <w:t xml:space="preserve"> км к </w:t>
      </w:r>
      <w:r w:rsidR="00E829E9">
        <w:rPr>
          <w:rFonts w:ascii="Times New Roman" w:hAnsi="Times New Roman"/>
          <w:sz w:val="28"/>
          <w:szCs w:val="28"/>
        </w:rPr>
        <w:t>востоку</w:t>
      </w:r>
      <w:r w:rsidRPr="00E92AFA">
        <w:rPr>
          <w:rFonts w:ascii="Times New Roman" w:hAnsi="Times New Roman"/>
          <w:sz w:val="28"/>
          <w:szCs w:val="28"/>
        </w:rPr>
        <w:t>;</w:t>
      </w:r>
    </w:p>
    <w:p w:rsidR="003D187C" w:rsidRPr="00E92AFA" w:rsidRDefault="003D187C" w:rsidP="00B52D5A">
      <w:pPr>
        <w:pStyle w:val="a"/>
        <w:tabs>
          <w:tab w:val="clear" w:pos="1038"/>
          <w:tab w:val="clear" w:pos="1713"/>
          <w:tab w:val="left" w:pos="284"/>
          <w:tab w:val="num" w:pos="1440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E92AFA">
        <w:rPr>
          <w:rFonts w:ascii="Times New Roman" w:hAnsi="Times New Roman"/>
          <w:sz w:val="28"/>
          <w:szCs w:val="28"/>
        </w:rPr>
        <w:t>с.</w:t>
      </w:r>
      <w:r w:rsidR="00E82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29E9">
        <w:rPr>
          <w:rFonts w:ascii="Times New Roman" w:hAnsi="Times New Roman"/>
          <w:sz w:val="28"/>
          <w:szCs w:val="28"/>
        </w:rPr>
        <w:t>Смольково</w:t>
      </w:r>
      <w:proofErr w:type="spellEnd"/>
      <w:r w:rsidR="00E829E9" w:rsidRPr="00E829E9">
        <w:rPr>
          <w:rFonts w:ascii="Times New Roman" w:hAnsi="Times New Roman"/>
          <w:sz w:val="28"/>
          <w:szCs w:val="28"/>
        </w:rPr>
        <w:t xml:space="preserve"> </w:t>
      </w:r>
      <w:r w:rsidR="00E829E9" w:rsidRPr="001326DD">
        <w:rPr>
          <w:rFonts w:ascii="Times New Roman" w:hAnsi="Times New Roman"/>
          <w:sz w:val="28"/>
          <w:szCs w:val="28"/>
        </w:rPr>
        <w:t>муниципального района</w:t>
      </w:r>
      <w:r w:rsidR="00E82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29E9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E92AF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92AFA">
        <w:rPr>
          <w:rFonts w:ascii="Times New Roman" w:hAnsi="Times New Roman"/>
          <w:sz w:val="28"/>
          <w:szCs w:val="28"/>
        </w:rPr>
        <w:t>расположенное</w:t>
      </w:r>
      <w:proofErr w:type="gramEnd"/>
      <w:r w:rsidRPr="00E92AFA">
        <w:rPr>
          <w:rFonts w:ascii="Times New Roman" w:hAnsi="Times New Roman"/>
          <w:sz w:val="28"/>
          <w:szCs w:val="28"/>
        </w:rPr>
        <w:t xml:space="preserve"> в </w:t>
      </w:r>
      <w:r w:rsidR="00E829E9">
        <w:rPr>
          <w:rFonts w:ascii="Times New Roman" w:hAnsi="Times New Roman"/>
          <w:sz w:val="28"/>
          <w:szCs w:val="28"/>
        </w:rPr>
        <w:t>5,7</w:t>
      </w:r>
      <w:r w:rsidRPr="00E92AFA">
        <w:rPr>
          <w:rFonts w:ascii="Times New Roman" w:hAnsi="Times New Roman"/>
          <w:sz w:val="28"/>
          <w:szCs w:val="28"/>
        </w:rPr>
        <w:t xml:space="preserve"> км к </w:t>
      </w:r>
      <w:r w:rsidR="00E829E9">
        <w:rPr>
          <w:rFonts w:ascii="Times New Roman" w:hAnsi="Times New Roman"/>
          <w:sz w:val="28"/>
          <w:szCs w:val="28"/>
        </w:rPr>
        <w:t>северу</w:t>
      </w:r>
      <w:r w:rsidR="003458E5">
        <w:rPr>
          <w:rFonts w:ascii="Times New Roman" w:hAnsi="Times New Roman"/>
          <w:sz w:val="28"/>
          <w:szCs w:val="28"/>
        </w:rPr>
        <w:t>.</w:t>
      </w:r>
    </w:p>
    <w:p w:rsidR="003D187C" w:rsidRPr="00E92AFA" w:rsidRDefault="003D187C" w:rsidP="00B52D5A">
      <w:pPr>
        <w:pStyle w:val="af"/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 w:rsidRPr="00E92AFA">
        <w:rPr>
          <w:rFonts w:ascii="Times New Roman" w:hAnsi="Times New Roman"/>
          <w:sz w:val="28"/>
          <w:szCs w:val="28"/>
        </w:rPr>
        <w:t xml:space="preserve">Дорожная сеть района работ представлена автодорогой </w:t>
      </w:r>
      <w:r w:rsidR="003458E5">
        <w:rPr>
          <w:rFonts w:ascii="Times New Roman" w:hAnsi="Times New Roman"/>
          <w:sz w:val="28"/>
          <w:szCs w:val="28"/>
        </w:rPr>
        <w:t>Сергиевск-Челно-Вершины</w:t>
      </w:r>
      <w:r w:rsidRPr="00E92AFA">
        <w:rPr>
          <w:rFonts w:ascii="Times New Roman" w:hAnsi="Times New Roman"/>
          <w:sz w:val="28"/>
          <w:szCs w:val="28"/>
        </w:rPr>
        <w:t>, автодорогами, соединяющими указанные выше населенные пункты, а также сетью проселочных и полевых дорог.</w:t>
      </w:r>
    </w:p>
    <w:p w:rsidR="003D187C" w:rsidRPr="00E92AFA" w:rsidRDefault="003D187C" w:rsidP="00B52D5A">
      <w:pPr>
        <w:pStyle w:val="af"/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 w:rsidRPr="00E92AFA">
        <w:rPr>
          <w:rFonts w:ascii="Times New Roman" w:hAnsi="Times New Roman"/>
          <w:sz w:val="28"/>
          <w:szCs w:val="28"/>
        </w:rPr>
        <w:t>Гидрография предс</w:t>
      </w:r>
      <w:r w:rsidR="003458E5">
        <w:rPr>
          <w:rFonts w:ascii="Times New Roman" w:hAnsi="Times New Roman"/>
          <w:sz w:val="28"/>
          <w:szCs w:val="28"/>
        </w:rPr>
        <w:t>тавлена рекой Боровка</w:t>
      </w:r>
      <w:r w:rsidRPr="00E92AFA">
        <w:rPr>
          <w:rFonts w:ascii="Times New Roman" w:hAnsi="Times New Roman"/>
          <w:sz w:val="28"/>
          <w:szCs w:val="28"/>
        </w:rPr>
        <w:t>.</w:t>
      </w:r>
    </w:p>
    <w:p w:rsidR="003458E5" w:rsidRPr="003458E5" w:rsidRDefault="003458E5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3458E5">
        <w:rPr>
          <w:sz w:val="28"/>
          <w:szCs w:val="28"/>
        </w:rPr>
        <w:t>Рельеф на площадке равнинный, с небольшим перепадом высот от 204,32 до 207,00 м.</w:t>
      </w:r>
    </w:p>
    <w:p w:rsidR="003458E5" w:rsidRPr="003458E5" w:rsidRDefault="003458E5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3458E5">
        <w:rPr>
          <w:sz w:val="28"/>
          <w:szCs w:val="28"/>
        </w:rPr>
        <w:t xml:space="preserve">По результатам выполненных инженерно-геологических изысканий (январь 2018 г.) в геологическом строении участка в пределах изученной глубины (5,0-10,0 м) принимают участие пермские отложения казанского яруса (P2kz), </w:t>
      </w:r>
      <w:proofErr w:type="spellStart"/>
      <w:r w:rsidRPr="003458E5">
        <w:rPr>
          <w:sz w:val="28"/>
          <w:szCs w:val="28"/>
        </w:rPr>
        <w:lastRenderedPageBreak/>
        <w:t>литологически</w:t>
      </w:r>
      <w:proofErr w:type="spellEnd"/>
      <w:r w:rsidRPr="003458E5">
        <w:rPr>
          <w:sz w:val="28"/>
          <w:szCs w:val="28"/>
        </w:rPr>
        <w:t xml:space="preserve"> представленные доломитами.</w:t>
      </w:r>
      <w:r w:rsidRPr="003458E5">
        <w:rPr>
          <w:sz w:val="28"/>
          <w:szCs w:val="28"/>
        </w:rPr>
        <w:cr/>
      </w:r>
    </w:p>
    <w:p w:rsidR="003458E5" w:rsidRPr="003458E5" w:rsidRDefault="003458E5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3458E5">
        <w:rPr>
          <w:sz w:val="28"/>
          <w:szCs w:val="28"/>
        </w:rPr>
        <w:t>В соответствии с ГОСТ 25100-2011 и ГОСТ 20522-2012, на основании анализа пространственной изменчивости литологии и показателей физико-механических свой</w:t>
      </w:r>
      <w:proofErr w:type="gramStart"/>
      <w:r w:rsidRPr="003458E5">
        <w:rPr>
          <w:sz w:val="28"/>
          <w:szCs w:val="28"/>
        </w:rPr>
        <w:t>ств гр</w:t>
      </w:r>
      <w:proofErr w:type="gramEnd"/>
      <w:r w:rsidRPr="003458E5">
        <w:rPr>
          <w:sz w:val="28"/>
          <w:szCs w:val="28"/>
        </w:rPr>
        <w:t>унтов на исследуемой территории выделено 2 инженерно-геологических элемента грунта. С поверхности участка повсеместно развит почвенно-растительный слой (</w:t>
      </w:r>
      <w:proofErr w:type="spellStart"/>
      <w:r w:rsidRPr="003458E5">
        <w:rPr>
          <w:sz w:val="28"/>
          <w:szCs w:val="28"/>
        </w:rPr>
        <w:t>eQIV</w:t>
      </w:r>
      <w:proofErr w:type="spellEnd"/>
      <w:r w:rsidRPr="003458E5">
        <w:rPr>
          <w:sz w:val="28"/>
          <w:szCs w:val="28"/>
        </w:rPr>
        <w:t>), мощностью 0,3-0,5м.</w:t>
      </w:r>
    </w:p>
    <w:p w:rsidR="003458E5" w:rsidRPr="003458E5" w:rsidRDefault="003458E5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274265">
        <w:rPr>
          <w:i/>
          <w:sz w:val="28"/>
          <w:szCs w:val="28"/>
        </w:rPr>
        <w:t>ИГЭ-1</w:t>
      </w:r>
      <w:r w:rsidRPr="003458E5">
        <w:rPr>
          <w:sz w:val="28"/>
          <w:szCs w:val="28"/>
        </w:rPr>
        <w:tab/>
        <w:t>P2kz2</w:t>
      </w:r>
      <w:r w:rsidRPr="003458E5">
        <w:rPr>
          <w:sz w:val="28"/>
          <w:szCs w:val="28"/>
        </w:rPr>
        <w:tab/>
        <w:t xml:space="preserve">Доломит серовато-белый, средней прочности, </w:t>
      </w:r>
      <w:proofErr w:type="spellStart"/>
      <w:r w:rsidRPr="003458E5">
        <w:rPr>
          <w:sz w:val="28"/>
          <w:szCs w:val="28"/>
        </w:rPr>
        <w:t>выветрелый</w:t>
      </w:r>
      <w:proofErr w:type="spellEnd"/>
      <w:r w:rsidRPr="003458E5">
        <w:rPr>
          <w:sz w:val="28"/>
          <w:szCs w:val="28"/>
        </w:rPr>
        <w:t>, трещиноватый, с включением муки и дресвы. Мощность слоя составляет 2,6-4,3м.</w:t>
      </w:r>
    </w:p>
    <w:p w:rsidR="003458E5" w:rsidRPr="003458E5" w:rsidRDefault="003458E5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274265">
        <w:rPr>
          <w:i/>
          <w:sz w:val="28"/>
          <w:szCs w:val="28"/>
        </w:rPr>
        <w:t>ИГЭ-2</w:t>
      </w:r>
      <w:r w:rsidRPr="003458E5">
        <w:rPr>
          <w:sz w:val="28"/>
          <w:szCs w:val="28"/>
        </w:rPr>
        <w:tab/>
        <w:t>P2kz2</w:t>
      </w:r>
      <w:r w:rsidRPr="003458E5">
        <w:rPr>
          <w:sz w:val="28"/>
          <w:szCs w:val="28"/>
        </w:rPr>
        <w:tab/>
        <w:t>Доломит серовато-белый, прочный, трещиноватый. Вскрытая мощность слоя составляет 1,9-7,0м.</w:t>
      </w:r>
    </w:p>
    <w:p w:rsidR="003458E5" w:rsidRPr="003458E5" w:rsidRDefault="003458E5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3458E5">
        <w:rPr>
          <w:sz w:val="28"/>
          <w:szCs w:val="28"/>
        </w:rPr>
        <w:t xml:space="preserve">Почвенно-растительный слой основанием для фундамента являться не </w:t>
      </w:r>
      <w:proofErr w:type="gramStart"/>
      <w:r w:rsidRPr="003458E5">
        <w:rPr>
          <w:sz w:val="28"/>
          <w:szCs w:val="28"/>
        </w:rPr>
        <w:t>будет</w:t>
      </w:r>
      <w:proofErr w:type="gramEnd"/>
      <w:r w:rsidRPr="003458E5">
        <w:rPr>
          <w:sz w:val="28"/>
          <w:szCs w:val="28"/>
        </w:rPr>
        <w:t xml:space="preserve"> и подлежит полной прорезке или выемке из-под фундамента </w:t>
      </w:r>
    </w:p>
    <w:p w:rsidR="003458E5" w:rsidRPr="003458E5" w:rsidRDefault="003458E5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3458E5">
        <w:rPr>
          <w:sz w:val="28"/>
          <w:szCs w:val="28"/>
        </w:rPr>
        <w:t>Грунтовые воды до глубины 5-10 м на период изысканий (январь 2018 г) не вскрыты.</w:t>
      </w:r>
    </w:p>
    <w:p w:rsidR="003458E5" w:rsidRPr="003458E5" w:rsidRDefault="003458E5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3458E5">
        <w:rPr>
          <w:sz w:val="28"/>
          <w:szCs w:val="28"/>
        </w:rPr>
        <w:t>Согласно</w:t>
      </w:r>
      <w:proofErr w:type="gramStart"/>
      <w:r w:rsidRPr="003458E5">
        <w:rPr>
          <w:sz w:val="28"/>
          <w:szCs w:val="28"/>
        </w:rPr>
        <w:t xml:space="preserve"> И</w:t>
      </w:r>
      <w:proofErr w:type="gramEnd"/>
      <w:r w:rsidRPr="003458E5">
        <w:rPr>
          <w:sz w:val="28"/>
          <w:szCs w:val="28"/>
        </w:rPr>
        <w:t xml:space="preserve"> СП 11-105-97 часть II, территорию по </w:t>
      </w:r>
      <w:proofErr w:type="spellStart"/>
      <w:r w:rsidRPr="003458E5">
        <w:rPr>
          <w:sz w:val="28"/>
          <w:szCs w:val="28"/>
        </w:rPr>
        <w:t>подтопляемости</w:t>
      </w:r>
      <w:proofErr w:type="spellEnd"/>
      <w:r w:rsidRPr="003458E5">
        <w:rPr>
          <w:sz w:val="28"/>
          <w:szCs w:val="28"/>
        </w:rPr>
        <w:t xml:space="preserve"> можно отнести к </w:t>
      </w:r>
      <w:proofErr w:type="spellStart"/>
      <w:r w:rsidRPr="003458E5">
        <w:rPr>
          <w:sz w:val="28"/>
          <w:szCs w:val="28"/>
        </w:rPr>
        <w:t>неподтопляемой</w:t>
      </w:r>
      <w:proofErr w:type="spellEnd"/>
      <w:r w:rsidRPr="003458E5">
        <w:rPr>
          <w:sz w:val="28"/>
          <w:szCs w:val="28"/>
        </w:rPr>
        <w:t xml:space="preserve">. Тип подтопления III-Б_1 </w:t>
      </w:r>
      <w:proofErr w:type="spellStart"/>
      <w:r w:rsidRPr="003458E5">
        <w:rPr>
          <w:sz w:val="28"/>
          <w:szCs w:val="28"/>
        </w:rPr>
        <w:t>Неподтопляемые</w:t>
      </w:r>
      <w:proofErr w:type="spellEnd"/>
      <w:r w:rsidRPr="003458E5">
        <w:rPr>
          <w:sz w:val="28"/>
          <w:szCs w:val="28"/>
        </w:rPr>
        <w:t xml:space="preserve"> в силу </w:t>
      </w:r>
      <w:proofErr w:type="spellStart"/>
      <w:r w:rsidRPr="003458E5">
        <w:rPr>
          <w:sz w:val="28"/>
          <w:szCs w:val="28"/>
        </w:rPr>
        <w:t>неосвоенности</w:t>
      </w:r>
      <w:proofErr w:type="spellEnd"/>
      <w:r w:rsidRPr="003458E5">
        <w:rPr>
          <w:sz w:val="28"/>
          <w:szCs w:val="28"/>
        </w:rPr>
        <w:t xml:space="preserve"> территории.</w:t>
      </w:r>
    </w:p>
    <w:p w:rsidR="003458E5" w:rsidRPr="003458E5" w:rsidRDefault="003458E5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3458E5">
        <w:rPr>
          <w:sz w:val="28"/>
          <w:szCs w:val="28"/>
        </w:rPr>
        <w:t xml:space="preserve">Грунты </w:t>
      </w:r>
      <w:proofErr w:type="spellStart"/>
      <w:r w:rsidRPr="003458E5">
        <w:rPr>
          <w:sz w:val="28"/>
          <w:szCs w:val="28"/>
        </w:rPr>
        <w:t>ненабухающие</w:t>
      </w:r>
      <w:proofErr w:type="spellEnd"/>
      <w:r w:rsidRPr="003458E5">
        <w:rPr>
          <w:sz w:val="28"/>
          <w:szCs w:val="28"/>
        </w:rPr>
        <w:t xml:space="preserve">, </w:t>
      </w:r>
      <w:proofErr w:type="spellStart"/>
      <w:r w:rsidRPr="003458E5">
        <w:rPr>
          <w:sz w:val="28"/>
          <w:szCs w:val="28"/>
        </w:rPr>
        <w:t>непросадочные</w:t>
      </w:r>
      <w:proofErr w:type="spellEnd"/>
      <w:r w:rsidRPr="003458E5">
        <w:rPr>
          <w:sz w:val="28"/>
          <w:szCs w:val="28"/>
        </w:rPr>
        <w:t>, незасоленные.</w:t>
      </w:r>
    </w:p>
    <w:p w:rsidR="003458E5" w:rsidRPr="003458E5" w:rsidRDefault="003458E5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3458E5">
        <w:rPr>
          <w:sz w:val="28"/>
          <w:szCs w:val="28"/>
        </w:rPr>
        <w:t>Основанием проектируемых сооружений будут служить грунты ИГЭ-1, ИГЭ-2.</w:t>
      </w:r>
    </w:p>
    <w:p w:rsidR="003458E5" w:rsidRDefault="003458E5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3458E5">
        <w:rPr>
          <w:sz w:val="28"/>
          <w:szCs w:val="28"/>
        </w:rPr>
        <w:t>Нормативная глубина промерзания крупнообломочных грунтов (доломиты) - 2,25 м.</w:t>
      </w:r>
    </w:p>
    <w:p w:rsidR="00B8699F" w:rsidRPr="00B8699F" w:rsidRDefault="00B8699F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B8699F">
        <w:rPr>
          <w:sz w:val="28"/>
          <w:szCs w:val="28"/>
          <w:lang w:eastAsia="ja-JP"/>
        </w:rPr>
        <w:t>Рекомендуется предусмотреть усиленный тип изоляции трубопроводов.</w:t>
      </w:r>
    </w:p>
    <w:p w:rsidR="003458E5" w:rsidRPr="003458E5" w:rsidRDefault="003458E5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3458E5">
        <w:rPr>
          <w:sz w:val="28"/>
          <w:szCs w:val="28"/>
        </w:rPr>
        <w:t>По трудности разработки грунты соответствуют следующим пунктам классификации, согласно ГЭСН-2001-01, выпуск 4 (с изменениями 2014 года):</w:t>
      </w:r>
    </w:p>
    <w:p w:rsidR="003458E5" w:rsidRPr="003458E5" w:rsidRDefault="003458E5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3458E5">
        <w:rPr>
          <w:sz w:val="28"/>
          <w:szCs w:val="28"/>
        </w:rPr>
        <w:t>Почвенно-растительный слой – 9а;</w:t>
      </w:r>
    </w:p>
    <w:p w:rsidR="003458E5" w:rsidRPr="003458E5" w:rsidRDefault="003458E5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3458E5">
        <w:rPr>
          <w:sz w:val="28"/>
          <w:szCs w:val="28"/>
        </w:rPr>
        <w:t>Доломит средней прочности – 12а;</w:t>
      </w:r>
    </w:p>
    <w:p w:rsidR="003458E5" w:rsidRDefault="003458E5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3458E5">
        <w:rPr>
          <w:sz w:val="28"/>
          <w:szCs w:val="28"/>
        </w:rPr>
        <w:t>Доломит прочный – 12б.</w:t>
      </w:r>
    </w:p>
    <w:p w:rsidR="003458E5" w:rsidRPr="003458E5" w:rsidRDefault="003458E5" w:rsidP="003458E5">
      <w:pPr>
        <w:tabs>
          <w:tab w:val="left" w:pos="1038"/>
          <w:tab w:val="num" w:pos="1440"/>
        </w:tabs>
        <w:spacing w:before="120" w:line="276" w:lineRule="auto"/>
        <w:ind w:left="-567" w:firstLine="567"/>
        <w:jc w:val="both"/>
        <w:rPr>
          <w:sz w:val="28"/>
          <w:szCs w:val="28"/>
        </w:rPr>
      </w:pPr>
      <w:r w:rsidRPr="003458E5">
        <w:rPr>
          <w:sz w:val="28"/>
          <w:szCs w:val="28"/>
        </w:rPr>
        <w:t xml:space="preserve">На </w:t>
      </w:r>
      <w:proofErr w:type="gramStart"/>
      <w:r w:rsidRPr="003458E5">
        <w:rPr>
          <w:sz w:val="28"/>
          <w:szCs w:val="28"/>
        </w:rPr>
        <w:t>рассматриваемой</w:t>
      </w:r>
      <w:proofErr w:type="gramEnd"/>
      <w:r w:rsidRPr="003458E5">
        <w:rPr>
          <w:sz w:val="28"/>
          <w:szCs w:val="28"/>
        </w:rPr>
        <w:t xml:space="preserve"> участке изысканий геологические процессы и явления не выявлены.</w:t>
      </w:r>
    </w:p>
    <w:p w:rsidR="003458E5" w:rsidRDefault="003458E5" w:rsidP="003458E5">
      <w:pPr>
        <w:tabs>
          <w:tab w:val="left" w:pos="1038"/>
          <w:tab w:val="num" w:pos="1440"/>
        </w:tabs>
        <w:spacing w:before="120" w:line="276" w:lineRule="auto"/>
        <w:ind w:left="-567" w:firstLine="567"/>
        <w:jc w:val="both"/>
        <w:rPr>
          <w:sz w:val="28"/>
          <w:szCs w:val="28"/>
        </w:rPr>
      </w:pPr>
      <w:r w:rsidRPr="003458E5">
        <w:rPr>
          <w:sz w:val="28"/>
          <w:szCs w:val="28"/>
        </w:rPr>
        <w:t>Проявлений опасных процессов и явлений на участке в ходе</w:t>
      </w:r>
      <w:r>
        <w:rPr>
          <w:sz w:val="28"/>
          <w:szCs w:val="28"/>
        </w:rPr>
        <w:t xml:space="preserve"> выполненных работ не отмечено.</w:t>
      </w:r>
    </w:p>
    <w:p w:rsidR="001103BC" w:rsidRPr="001103BC" w:rsidRDefault="001103BC" w:rsidP="001103BC">
      <w:pPr>
        <w:tabs>
          <w:tab w:val="left" w:pos="1038"/>
          <w:tab w:val="num" w:pos="1440"/>
        </w:tabs>
        <w:spacing w:before="120" w:line="276" w:lineRule="auto"/>
        <w:ind w:left="-567" w:firstLine="567"/>
        <w:jc w:val="both"/>
        <w:rPr>
          <w:sz w:val="28"/>
          <w:szCs w:val="28"/>
        </w:rPr>
      </w:pPr>
      <w:r w:rsidRPr="001103BC">
        <w:rPr>
          <w:sz w:val="28"/>
          <w:szCs w:val="28"/>
        </w:rPr>
        <w:lastRenderedPageBreak/>
        <w:t xml:space="preserve">Согласно СП 131.13330.2012 территория изысканий относится к климатическому району - </w:t>
      </w:r>
      <w:proofErr w:type="gramStart"/>
      <w:r w:rsidRPr="001103BC">
        <w:rPr>
          <w:sz w:val="28"/>
          <w:szCs w:val="28"/>
        </w:rPr>
        <w:t>I</w:t>
      </w:r>
      <w:proofErr w:type="gramEnd"/>
      <w:r w:rsidRPr="001103BC">
        <w:rPr>
          <w:sz w:val="28"/>
          <w:szCs w:val="28"/>
        </w:rPr>
        <w:t xml:space="preserve">В. </w:t>
      </w:r>
    </w:p>
    <w:p w:rsidR="001103BC" w:rsidRPr="001103BC" w:rsidRDefault="001103BC" w:rsidP="001103BC">
      <w:pPr>
        <w:tabs>
          <w:tab w:val="left" w:pos="1038"/>
          <w:tab w:val="num" w:pos="1440"/>
        </w:tabs>
        <w:spacing w:before="120" w:line="276" w:lineRule="auto"/>
        <w:ind w:left="-567" w:firstLine="567"/>
        <w:jc w:val="both"/>
        <w:rPr>
          <w:sz w:val="28"/>
          <w:szCs w:val="28"/>
        </w:rPr>
      </w:pPr>
      <w:r w:rsidRPr="001103BC">
        <w:rPr>
          <w:sz w:val="28"/>
          <w:szCs w:val="28"/>
        </w:rPr>
        <w:t>Зима холодная, продолжительная, малоснежная, с сильными ветрами и буранами. Лето жаркое, сухое, с большим количеством ясных, малооблачных дней. Осень продолжительная, весна короткая, бурная. Весь год наблюдается недостаточность и неустойчивость атмосферных осадков, сухость воздуха, интенсивность процессов испарения.</w:t>
      </w:r>
    </w:p>
    <w:p w:rsidR="001103BC" w:rsidRPr="001103BC" w:rsidRDefault="001103BC" w:rsidP="001103BC">
      <w:pPr>
        <w:tabs>
          <w:tab w:val="left" w:pos="1038"/>
          <w:tab w:val="num" w:pos="1440"/>
        </w:tabs>
        <w:spacing w:before="120" w:line="276" w:lineRule="auto"/>
        <w:ind w:left="-567" w:firstLine="567"/>
        <w:jc w:val="both"/>
        <w:rPr>
          <w:sz w:val="28"/>
          <w:szCs w:val="28"/>
        </w:rPr>
      </w:pPr>
      <w:r w:rsidRPr="001103BC">
        <w:rPr>
          <w:sz w:val="28"/>
          <w:szCs w:val="28"/>
        </w:rPr>
        <w:t>Климатические условия района работ охарактеризованы в соответствии с основными требованиями СП 11-103-97 «Инженерно-гидрометеорологические изыскания для строительства» по материалам многолетних наблюдений на ближайшей метеостанции Приволжского УГМС – Серно</w:t>
      </w:r>
      <w:r>
        <w:rPr>
          <w:sz w:val="28"/>
          <w:szCs w:val="28"/>
        </w:rPr>
        <w:t>водск.</w:t>
      </w:r>
    </w:p>
    <w:p w:rsidR="001103BC" w:rsidRPr="001103BC" w:rsidRDefault="001103BC" w:rsidP="001103BC">
      <w:pPr>
        <w:tabs>
          <w:tab w:val="left" w:pos="1038"/>
          <w:tab w:val="num" w:pos="1440"/>
        </w:tabs>
        <w:spacing w:before="120" w:line="276" w:lineRule="auto"/>
        <w:ind w:left="-567" w:firstLine="567"/>
        <w:jc w:val="both"/>
        <w:rPr>
          <w:i/>
          <w:sz w:val="28"/>
          <w:szCs w:val="28"/>
        </w:rPr>
      </w:pPr>
      <w:r w:rsidRPr="001103BC">
        <w:rPr>
          <w:i/>
          <w:sz w:val="28"/>
          <w:szCs w:val="28"/>
        </w:rPr>
        <w:t>Температура воздуха</w:t>
      </w:r>
    </w:p>
    <w:p w:rsidR="001103BC" w:rsidRDefault="001103BC" w:rsidP="001103BC">
      <w:pPr>
        <w:tabs>
          <w:tab w:val="left" w:pos="1038"/>
          <w:tab w:val="num" w:pos="1440"/>
        </w:tabs>
        <w:spacing w:before="120" w:line="276" w:lineRule="auto"/>
        <w:ind w:left="-567" w:firstLine="567"/>
        <w:jc w:val="both"/>
        <w:rPr>
          <w:sz w:val="28"/>
          <w:szCs w:val="28"/>
        </w:rPr>
      </w:pPr>
      <w:r w:rsidRPr="001103BC">
        <w:rPr>
          <w:sz w:val="28"/>
          <w:szCs w:val="28"/>
        </w:rPr>
        <w:t>Среднегодовая температура воздух</w:t>
      </w:r>
      <w:r>
        <w:rPr>
          <w:sz w:val="28"/>
          <w:szCs w:val="28"/>
        </w:rPr>
        <w:t xml:space="preserve">а по территории </w:t>
      </w:r>
      <w:proofErr w:type="gramStart"/>
      <w:r>
        <w:rPr>
          <w:sz w:val="28"/>
          <w:szCs w:val="28"/>
        </w:rPr>
        <w:t xml:space="preserve">составляет 4,1 ºС. </w:t>
      </w:r>
      <w:r w:rsidRPr="001103BC">
        <w:rPr>
          <w:sz w:val="28"/>
          <w:szCs w:val="28"/>
        </w:rPr>
        <w:t>Самым холодным месяцем года является</w:t>
      </w:r>
      <w:proofErr w:type="gramEnd"/>
      <w:r w:rsidRPr="001103BC">
        <w:rPr>
          <w:sz w:val="28"/>
          <w:szCs w:val="28"/>
        </w:rPr>
        <w:t xml:space="preserve"> январь при среднемесячной температуре минус 12,7 </w:t>
      </w:r>
      <w:r>
        <w:rPr>
          <w:sz w:val="28"/>
          <w:szCs w:val="28"/>
        </w:rPr>
        <w:t>ºС</w:t>
      </w:r>
      <w:r w:rsidRPr="001103BC">
        <w:rPr>
          <w:sz w:val="28"/>
          <w:szCs w:val="28"/>
        </w:rPr>
        <w:t>. Самым теплым месяцем года является июль, среднемесячные темпер</w:t>
      </w:r>
      <w:r>
        <w:rPr>
          <w:sz w:val="28"/>
          <w:szCs w:val="28"/>
        </w:rPr>
        <w:t>атуры которого составляют 20,3 ºС</w:t>
      </w:r>
      <w:r w:rsidRPr="001103BC">
        <w:rPr>
          <w:sz w:val="28"/>
          <w:szCs w:val="28"/>
        </w:rPr>
        <w:t>. Абсолютный макси</w:t>
      </w:r>
      <w:r>
        <w:rPr>
          <w:sz w:val="28"/>
          <w:szCs w:val="28"/>
        </w:rPr>
        <w:t xml:space="preserve">мум температуры в году плюс 40 ºС, абсолютный минимум минус 48 </w:t>
      </w:r>
      <w:r w:rsidRPr="001103BC">
        <w:rPr>
          <w:sz w:val="28"/>
          <w:szCs w:val="28"/>
        </w:rPr>
        <w:t>С.</w:t>
      </w:r>
    </w:p>
    <w:p w:rsidR="001103BC" w:rsidRPr="001103BC" w:rsidRDefault="001103BC" w:rsidP="001103BC">
      <w:pPr>
        <w:tabs>
          <w:tab w:val="left" w:pos="1038"/>
          <w:tab w:val="num" w:pos="1440"/>
        </w:tabs>
        <w:spacing w:before="120" w:line="276" w:lineRule="auto"/>
        <w:ind w:left="-567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Осадки</w:t>
      </w:r>
    </w:p>
    <w:p w:rsidR="001103BC" w:rsidRDefault="001103BC" w:rsidP="001103BC">
      <w:pPr>
        <w:tabs>
          <w:tab w:val="left" w:pos="1038"/>
          <w:tab w:val="num" w:pos="1440"/>
        </w:tabs>
        <w:spacing w:before="120" w:line="276" w:lineRule="auto"/>
        <w:ind w:left="-567" w:firstLine="567"/>
        <w:jc w:val="both"/>
        <w:rPr>
          <w:sz w:val="28"/>
          <w:szCs w:val="28"/>
        </w:rPr>
      </w:pPr>
      <w:r w:rsidRPr="001103BC">
        <w:rPr>
          <w:sz w:val="28"/>
          <w:szCs w:val="28"/>
        </w:rPr>
        <w:t>Среднегодовая сумма всех атмосфе</w:t>
      </w:r>
      <w:r>
        <w:rPr>
          <w:sz w:val="28"/>
          <w:szCs w:val="28"/>
        </w:rPr>
        <w:t xml:space="preserve">рных осадков составляет 462 мм. </w:t>
      </w:r>
      <w:r w:rsidRPr="001103BC">
        <w:rPr>
          <w:sz w:val="28"/>
          <w:szCs w:val="28"/>
        </w:rPr>
        <w:t xml:space="preserve">В теплое время года (с апреля по октябрь) выпадает до 66% от </w:t>
      </w:r>
      <w:proofErr w:type="spellStart"/>
      <w:r w:rsidRPr="001103BC">
        <w:rPr>
          <w:sz w:val="28"/>
          <w:szCs w:val="28"/>
        </w:rPr>
        <w:t>общегодовой</w:t>
      </w:r>
      <w:proofErr w:type="spellEnd"/>
      <w:r w:rsidRPr="001103BC">
        <w:rPr>
          <w:sz w:val="28"/>
          <w:szCs w:val="28"/>
        </w:rPr>
        <w:t xml:space="preserve"> суммы осадков, преимущественно в виде дождей. Наибольшее количество осадков выпадает в июне   июле (50-54 мм), наименьшее – в феврале-марте (24-28 мм).</w:t>
      </w:r>
    </w:p>
    <w:p w:rsidR="001103BC" w:rsidRPr="001103BC" w:rsidRDefault="001103BC" w:rsidP="003458E5">
      <w:pPr>
        <w:tabs>
          <w:tab w:val="left" w:pos="1038"/>
          <w:tab w:val="num" w:pos="1440"/>
        </w:tabs>
        <w:spacing w:before="120" w:line="276" w:lineRule="auto"/>
        <w:ind w:left="-567" w:firstLine="567"/>
        <w:jc w:val="both"/>
        <w:rPr>
          <w:bCs/>
          <w:i/>
          <w:sz w:val="28"/>
          <w:szCs w:val="28"/>
          <w:lang w:eastAsia="ja-JP"/>
        </w:rPr>
      </w:pPr>
      <w:r w:rsidRPr="001103BC">
        <w:rPr>
          <w:bCs/>
          <w:i/>
          <w:sz w:val="28"/>
          <w:szCs w:val="28"/>
          <w:lang w:eastAsia="ja-JP"/>
        </w:rPr>
        <w:t>Снежный покров</w:t>
      </w:r>
    </w:p>
    <w:p w:rsidR="001103BC" w:rsidRDefault="001103BC" w:rsidP="003458E5">
      <w:pPr>
        <w:tabs>
          <w:tab w:val="left" w:pos="1038"/>
          <w:tab w:val="num" w:pos="1440"/>
        </w:tabs>
        <w:spacing w:before="120" w:line="276" w:lineRule="auto"/>
        <w:ind w:left="-567" w:firstLine="567"/>
        <w:jc w:val="both"/>
        <w:rPr>
          <w:bCs/>
          <w:sz w:val="28"/>
          <w:szCs w:val="28"/>
          <w:lang w:eastAsia="ja-JP"/>
        </w:rPr>
      </w:pPr>
      <w:r w:rsidRPr="001103BC">
        <w:rPr>
          <w:bCs/>
          <w:sz w:val="28"/>
          <w:szCs w:val="28"/>
          <w:lang w:eastAsia="ja-JP"/>
        </w:rPr>
        <w:t>Наибольшей высоты снежный покров достигает в конце февраля – начале марта. Средняя высота снежного покрова составляет 28-29 см. Максимальная высота снежного покрова составляет 85-88 см. Сход снежного покрова по многолетним данным в среднем происходит 6 апреля. Зимой часто бывают оттепели.</w:t>
      </w:r>
    </w:p>
    <w:p w:rsidR="00E84B46" w:rsidRDefault="006E61A0" w:rsidP="003458E5">
      <w:pPr>
        <w:tabs>
          <w:tab w:val="left" w:pos="1038"/>
          <w:tab w:val="num" w:pos="1440"/>
        </w:tabs>
        <w:spacing w:before="120" w:line="276" w:lineRule="auto"/>
        <w:ind w:left="-567" w:firstLine="567"/>
        <w:jc w:val="both"/>
        <w:rPr>
          <w:bCs/>
          <w:sz w:val="28"/>
          <w:szCs w:val="28"/>
          <w:lang w:eastAsia="ja-JP"/>
        </w:rPr>
      </w:pPr>
      <w:r w:rsidRPr="001326DD">
        <w:rPr>
          <w:bCs/>
          <w:sz w:val="28"/>
          <w:szCs w:val="28"/>
          <w:lang w:eastAsia="ja-JP"/>
        </w:rPr>
        <w:t>В целом участок работ благоприятен для строительства.</w:t>
      </w:r>
    </w:p>
    <w:p w:rsidR="00537EAA" w:rsidRDefault="00537EAA" w:rsidP="00DA0A61">
      <w:pPr>
        <w:tabs>
          <w:tab w:val="left" w:pos="1038"/>
          <w:tab w:val="num" w:pos="1440"/>
        </w:tabs>
        <w:spacing w:line="276" w:lineRule="auto"/>
        <w:ind w:left="-567" w:firstLine="1287"/>
        <w:jc w:val="both"/>
        <w:rPr>
          <w:bCs/>
          <w:sz w:val="28"/>
          <w:szCs w:val="28"/>
          <w:lang w:eastAsia="ja-JP"/>
        </w:rPr>
      </w:pPr>
    </w:p>
    <w:p w:rsidR="002E1F42" w:rsidRDefault="002E1F42" w:rsidP="004628A7">
      <w:pPr>
        <w:suppressAutoHyphens/>
        <w:spacing w:line="276" w:lineRule="auto"/>
        <w:ind w:left="-567" w:firstLine="566"/>
        <w:jc w:val="both"/>
        <w:rPr>
          <w:b/>
          <w:bCs/>
          <w:noProof/>
          <w:sz w:val="28"/>
          <w:szCs w:val="28"/>
        </w:rPr>
      </w:pPr>
    </w:p>
    <w:p w:rsidR="002E1F42" w:rsidRDefault="002E1F42" w:rsidP="004628A7">
      <w:pPr>
        <w:suppressAutoHyphens/>
        <w:spacing w:line="276" w:lineRule="auto"/>
        <w:ind w:left="-567" w:firstLine="566"/>
        <w:jc w:val="both"/>
        <w:rPr>
          <w:b/>
          <w:bCs/>
          <w:noProof/>
          <w:sz w:val="28"/>
          <w:szCs w:val="28"/>
        </w:rPr>
      </w:pPr>
    </w:p>
    <w:p w:rsidR="002E1F42" w:rsidRDefault="002E1F42" w:rsidP="004628A7">
      <w:pPr>
        <w:suppressAutoHyphens/>
        <w:spacing w:line="276" w:lineRule="auto"/>
        <w:ind w:left="-567" w:firstLine="566"/>
        <w:jc w:val="both"/>
        <w:rPr>
          <w:b/>
          <w:bCs/>
          <w:noProof/>
          <w:sz w:val="28"/>
          <w:szCs w:val="28"/>
        </w:rPr>
      </w:pPr>
    </w:p>
    <w:p w:rsidR="002E1F42" w:rsidRDefault="002E1F42" w:rsidP="004628A7">
      <w:pPr>
        <w:suppressAutoHyphens/>
        <w:spacing w:line="276" w:lineRule="auto"/>
        <w:ind w:left="-567" w:firstLine="566"/>
        <w:jc w:val="both"/>
        <w:rPr>
          <w:b/>
          <w:bCs/>
          <w:noProof/>
          <w:sz w:val="28"/>
          <w:szCs w:val="28"/>
        </w:rPr>
      </w:pPr>
    </w:p>
    <w:p w:rsidR="002E1F42" w:rsidRDefault="002E1F42" w:rsidP="004628A7">
      <w:pPr>
        <w:suppressAutoHyphens/>
        <w:spacing w:line="276" w:lineRule="auto"/>
        <w:ind w:left="-567" w:firstLine="566"/>
        <w:jc w:val="both"/>
        <w:rPr>
          <w:b/>
          <w:bCs/>
          <w:noProof/>
          <w:sz w:val="28"/>
          <w:szCs w:val="28"/>
        </w:rPr>
      </w:pPr>
    </w:p>
    <w:p w:rsidR="002E1F42" w:rsidRDefault="002E1F42" w:rsidP="004628A7">
      <w:pPr>
        <w:suppressAutoHyphens/>
        <w:spacing w:line="276" w:lineRule="auto"/>
        <w:ind w:left="-567" w:firstLine="566"/>
        <w:jc w:val="both"/>
        <w:rPr>
          <w:b/>
          <w:bCs/>
          <w:noProof/>
          <w:sz w:val="28"/>
          <w:szCs w:val="28"/>
        </w:rPr>
      </w:pPr>
    </w:p>
    <w:p w:rsidR="002E1F42" w:rsidRDefault="002E1F42" w:rsidP="004628A7">
      <w:pPr>
        <w:suppressAutoHyphens/>
        <w:spacing w:line="276" w:lineRule="auto"/>
        <w:ind w:left="-567" w:firstLine="566"/>
        <w:jc w:val="both"/>
        <w:rPr>
          <w:b/>
          <w:bCs/>
          <w:noProof/>
          <w:sz w:val="28"/>
          <w:szCs w:val="28"/>
        </w:rPr>
      </w:pPr>
    </w:p>
    <w:p w:rsidR="006621E3" w:rsidRPr="001326DD" w:rsidRDefault="006621E3" w:rsidP="004628A7">
      <w:pPr>
        <w:suppressAutoHyphens/>
        <w:spacing w:line="276" w:lineRule="auto"/>
        <w:ind w:left="-567" w:firstLine="566"/>
        <w:jc w:val="both"/>
        <w:rPr>
          <w:b/>
          <w:bCs/>
          <w:noProof/>
          <w:sz w:val="28"/>
          <w:szCs w:val="28"/>
        </w:rPr>
      </w:pPr>
      <w:r w:rsidRPr="001326DD">
        <w:rPr>
          <w:b/>
          <w:bCs/>
          <w:noProof/>
          <w:sz w:val="28"/>
          <w:szCs w:val="28"/>
        </w:rPr>
        <w:t xml:space="preserve">3.2. </w:t>
      </w:r>
      <w:r w:rsidR="00A27CE5" w:rsidRPr="001326DD">
        <w:rPr>
          <w:b/>
          <w:bCs/>
          <w:noProof/>
          <w:sz w:val="28"/>
          <w:szCs w:val="28"/>
        </w:rPr>
        <w:t>Сведения о размещении линейного объекта на осваиваемой территории</w:t>
      </w:r>
    </w:p>
    <w:p w:rsidR="005A46C2" w:rsidRPr="001326DD" w:rsidRDefault="005A46C2" w:rsidP="00B474A3">
      <w:pPr>
        <w:tabs>
          <w:tab w:val="left" w:pos="1038"/>
          <w:tab w:val="num" w:pos="1440"/>
        </w:tabs>
        <w:spacing w:before="120" w:line="276" w:lineRule="auto"/>
        <w:ind w:left="-567" w:firstLine="567"/>
        <w:jc w:val="both"/>
        <w:rPr>
          <w:bCs/>
          <w:sz w:val="28"/>
          <w:szCs w:val="28"/>
        </w:rPr>
      </w:pPr>
      <w:r w:rsidRPr="001326DD">
        <w:rPr>
          <w:bCs/>
          <w:sz w:val="28"/>
          <w:szCs w:val="28"/>
        </w:rPr>
        <w:t xml:space="preserve">Данным проектом предусмотрена общая площадь отвода в границах сельского поселения </w:t>
      </w:r>
      <w:r w:rsidR="002E1F42">
        <w:rPr>
          <w:bCs/>
          <w:sz w:val="28"/>
          <w:szCs w:val="28"/>
        </w:rPr>
        <w:t>Сергиевск</w:t>
      </w:r>
      <w:r w:rsidR="00923CBA">
        <w:rPr>
          <w:bCs/>
          <w:sz w:val="28"/>
          <w:szCs w:val="28"/>
        </w:rPr>
        <w:t xml:space="preserve"> </w:t>
      </w:r>
      <w:r w:rsidRPr="001326DD">
        <w:rPr>
          <w:bCs/>
          <w:sz w:val="28"/>
          <w:szCs w:val="28"/>
        </w:rPr>
        <w:t xml:space="preserve">муниципального района </w:t>
      </w:r>
      <w:r w:rsidR="002E1F42">
        <w:rPr>
          <w:bCs/>
          <w:sz w:val="28"/>
          <w:szCs w:val="28"/>
        </w:rPr>
        <w:t xml:space="preserve">Сергиевский </w:t>
      </w:r>
      <w:r w:rsidRPr="001326DD">
        <w:rPr>
          <w:bCs/>
          <w:sz w:val="28"/>
          <w:szCs w:val="28"/>
        </w:rPr>
        <w:t>Самарской области</w:t>
      </w:r>
      <w:r w:rsidR="002E1F42">
        <w:rPr>
          <w:bCs/>
          <w:sz w:val="28"/>
          <w:szCs w:val="28"/>
        </w:rPr>
        <w:t xml:space="preserve"> 8788 </w:t>
      </w:r>
      <w:proofErr w:type="spellStart"/>
      <w:r w:rsidR="002E1F42">
        <w:rPr>
          <w:bCs/>
          <w:sz w:val="28"/>
          <w:szCs w:val="28"/>
        </w:rPr>
        <w:t>кв</w:t>
      </w:r>
      <w:proofErr w:type="gramStart"/>
      <w:r w:rsidR="002E1F42">
        <w:rPr>
          <w:bCs/>
          <w:sz w:val="28"/>
          <w:szCs w:val="28"/>
        </w:rPr>
        <w:t>.м</w:t>
      </w:r>
      <w:proofErr w:type="spellEnd"/>
      <w:proofErr w:type="gramEnd"/>
      <w:r w:rsidR="00024C39" w:rsidRPr="00660304">
        <w:rPr>
          <w:bCs/>
          <w:sz w:val="28"/>
          <w:szCs w:val="28"/>
        </w:rPr>
        <w:t xml:space="preserve">, </w:t>
      </w:r>
      <w:r w:rsidR="00024C39" w:rsidRPr="00B138A4">
        <w:rPr>
          <w:bCs/>
          <w:sz w:val="28"/>
          <w:szCs w:val="28"/>
        </w:rPr>
        <w:t>из них</w:t>
      </w:r>
      <w:r w:rsidR="0067388C" w:rsidRPr="00B138A4">
        <w:rPr>
          <w:bCs/>
          <w:sz w:val="28"/>
          <w:szCs w:val="28"/>
        </w:rPr>
        <w:t xml:space="preserve"> (согласно чертежу)</w:t>
      </w:r>
      <w:r w:rsidR="00024C39" w:rsidRPr="00B138A4">
        <w:rPr>
          <w:bCs/>
          <w:sz w:val="28"/>
          <w:szCs w:val="28"/>
        </w:rPr>
        <w:t>:</w:t>
      </w:r>
    </w:p>
    <w:p w:rsidR="003C153A" w:rsidRPr="00312117" w:rsidRDefault="00B350ED" w:rsidP="00312117">
      <w:pPr>
        <w:pStyle w:val="ae"/>
        <w:numPr>
          <w:ilvl w:val="0"/>
          <w:numId w:val="22"/>
        </w:numPr>
        <w:tabs>
          <w:tab w:val="num" w:pos="426"/>
        </w:tabs>
        <w:spacing w:before="120" w:line="276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Площадка под обустройство </w:t>
      </w:r>
      <w:proofErr w:type="spellStart"/>
      <w:r>
        <w:rPr>
          <w:b/>
          <w:bCs/>
          <w:sz w:val="28"/>
          <w:szCs w:val="28"/>
          <w:u w:val="single"/>
        </w:rPr>
        <w:t>скв</w:t>
      </w:r>
      <w:proofErr w:type="spellEnd"/>
      <w:r>
        <w:rPr>
          <w:b/>
          <w:bCs/>
          <w:sz w:val="28"/>
          <w:szCs w:val="28"/>
          <w:u w:val="single"/>
        </w:rPr>
        <w:t>. 587:</w:t>
      </w:r>
    </w:p>
    <w:p w:rsidR="003C153A" w:rsidRPr="00212BC1" w:rsidRDefault="00B350ED" w:rsidP="003C153A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i/>
          <w:sz w:val="28"/>
          <w:szCs w:val="28"/>
        </w:rPr>
      </w:pPr>
      <w:r w:rsidRPr="00212BC1">
        <w:rPr>
          <w:b/>
          <w:bCs/>
          <w:i/>
          <w:sz w:val="28"/>
          <w:szCs w:val="28"/>
        </w:rPr>
        <w:t>Земли Администрац</w:t>
      </w:r>
      <w:r>
        <w:rPr>
          <w:b/>
          <w:bCs/>
          <w:i/>
          <w:sz w:val="28"/>
          <w:szCs w:val="28"/>
        </w:rPr>
        <w:t xml:space="preserve">ии муниципального района </w:t>
      </w:r>
      <w:proofErr w:type="spellStart"/>
      <w:r>
        <w:rPr>
          <w:b/>
          <w:bCs/>
          <w:i/>
          <w:sz w:val="28"/>
          <w:szCs w:val="28"/>
        </w:rPr>
        <w:t>Сергиевкий</w:t>
      </w:r>
      <w:proofErr w:type="spellEnd"/>
      <w:r>
        <w:rPr>
          <w:b/>
          <w:bCs/>
          <w:i/>
          <w:sz w:val="28"/>
          <w:szCs w:val="28"/>
        </w:rPr>
        <w:t xml:space="preserve"> в границах колхоза «Красный Восток»  (63:31</w:t>
      </w:r>
      <w:r w:rsidR="003C153A" w:rsidRPr="00212BC1">
        <w:rPr>
          <w:b/>
          <w:bCs/>
          <w:i/>
          <w:sz w:val="28"/>
          <w:szCs w:val="28"/>
        </w:rPr>
        <w:t>:</w:t>
      </w:r>
      <w:r>
        <w:rPr>
          <w:b/>
          <w:bCs/>
          <w:i/>
          <w:sz w:val="28"/>
          <w:szCs w:val="28"/>
        </w:rPr>
        <w:t>0502002:3</w:t>
      </w:r>
      <w:r w:rsidR="003C153A" w:rsidRPr="00212BC1">
        <w:rPr>
          <w:b/>
          <w:bCs/>
          <w:i/>
          <w:sz w:val="28"/>
          <w:szCs w:val="28"/>
        </w:rPr>
        <w:t>):</w:t>
      </w:r>
    </w:p>
    <w:p w:rsidR="009006D8" w:rsidRPr="009006D8" w:rsidRDefault="009006D8" w:rsidP="006205A0">
      <w:pPr>
        <w:pStyle w:val="ae"/>
        <w:numPr>
          <w:ilvl w:val="0"/>
          <w:numId w:val="25"/>
        </w:numPr>
        <w:tabs>
          <w:tab w:val="num" w:pos="426"/>
        </w:tabs>
        <w:spacing w:before="120" w:line="312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Площадь </w:t>
      </w:r>
      <w:r w:rsidR="00955C62">
        <w:rPr>
          <w:bCs/>
          <w:i/>
          <w:sz w:val="28"/>
          <w:szCs w:val="28"/>
        </w:rPr>
        <w:t>постоянного</w:t>
      </w:r>
      <w:r w:rsidRPr="009006D8">
        <w:rPr>
          <w:bCs/>
          <w:i/>
          <w:sz w:val="28"/>
          <w:szCs w:val="28"/>
        </w:rPr>
        <w:t xml:space="preserve"> отвода — </w:t>
      </w:r>
      <w:r w:rsidR="00951340">
        <w:rPr>
          <w:bCs/>
          <w:i/>
          <w:sz w:val="28"/>
          <w:szCs w:val="28"/>
        </w:rPr>
        <w:t>1808</w:t>
      </w:r>
      <w:r w:rsidRPr="009006D8">
        <w:rPr>
          <w:bCs/>
          <w:i/>
          <w:sz w:val="28"/>
          <w:szCs w:val="28"/>
        </w:rPr>
        <w:t xml:space="preserve"> 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3C153A" w:rsidRPr="009006D8" w:rsidRDefault="003C153A" w:rsidP="006205A0">
      <w:pPr>
        <w:pStyle w:val="ae"/>
        <w:numPr>
          <w:ilvl w:val="0"/>
          <w:numId w:val="27"/>
        </w:numPr>
        <w:tabs>
          <w:tab w:val="num" w:pos="426"/>
        </w:tabs>
        <w:spacing w:before="120" w:line="312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>Площадь временного отвода —</w:t>
      </w:r>
      <w:r w:rsidR="00B350ED" w:rsidRPr="009006D8">
        <w:rPr>
          <w:bCs/>
          <w:i/>
          <w:sz w:val="28"/>
          <w:szCs w:val="28"/>
        </w:rPr>
        <w:t xml:space="preserve"> </w:t>
      </w:r>
      <w:r w:rsidR="009006D8">
        <w:rPr>
          <w:bCs/>
          <w:i/>
          <w:sz w:val="28"/>
          <w:szCs w:val="28"/>
        </w:rPr>
        <w:t>135</w:t>
      </w:r>
      <w:r w:rsidR="00323FD3">
        <w:rPr>
          <w:bCs/>
          <w:i/>
          <w:sz w:val="28"/>
          <w:szCs w:val="28"/>
        </w:rPr>
        <w:t>0</w:t>
      </w:r>
      <w:r w:rsidRPr="009006D8">
        <w:rPr>
          <w:bCs/>
          <w:i/>
          <w:sz w:val="28"/>
          <w:szCs w:val="28"/>
        </w:rPr>
        <w:t xml:space="preserve"> 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3C153A" w:rsidRPr="009006D8" w:rsidRDefault="00044527" w:rsidP="006205A0">
      <w:pPr>
        <w:pStyle w:val="ae"/>
        <w:numPr>
          <w:ilvl w:val="0"/>
          <w:numId w:val="27"/>
        </w:numPr>
        <w:tabs>
          <w:tab w:val="num" w:pos="426"/>
        </w:tabs>
        <w:spacing w:before="120" w:line="312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Общая площадь — </w:t>
      </w:r>
      <w:r w:rsidR="00323FD3">
        <w:rPr>
          <w:bCs/>
          <w:i/>
          <w:sz w:val="28"/>
          <w:szCs w:val="28"/>
        </w:rPr>
        <w:t>3158</w:t>
      </w:r>
      <w:r w:rsidR="00B350ED" w:rsidRPr="009006D8">
        <w:rPr>
          <w:bCs/>
          <w:i/>
          <w:sz w:val="28"/>
          <w:szCs w:val="28"/>
        </w:rPr>
        <w:t xml:space="preserve"> </w:t>
      </w:r>
      <w:r w:rsidR="003C153A" w:rsidRPr="009006D8">
        <w:rPr>
          <w:bCs/>
          <w:i/>
          <w:sz w:val="28"/>
          <w:szCs w:val="28"/>
        </w:rPr>
        <w:t>м</w:t>
      </w:r>
      <w:proofErr w:type="gramStart"/>
      <w:r w:rsidR="003C153A" w:rsidRPr="009006D8">
        <w:rPr>
          <w:bCs/>
          <w:i/>
          <w:sz w:val="28"/>
          <w:szCs w:val="28"/>
        </w:rPr>
        <w:t>2</w:t>
      </w:r>
      <w:proofErr w:type="gramEnd"/>
    </w:p>
    <w:p w:rsidR="003C153A" w:rsidRPr="00212BC1" w:rsidRDefault="00B350ED" w:rsidP="003C153A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i/>
          <w:sz w:val="28"/>
          <w:szCs w:val="28"/>
        </w:rPr>
      </w:pPr>
      <w:r w:rsidRPr="00212BC1">
        <w:rPr>
          <w:b/>
          <w:bCs/>
          <w:i/>
          <w:sz w:val="28"/>
          <w:szCs w:val="28"/>
        </w:rPr>
        <w:t>Земли Администрац</w:t>
      </w:r>
      <w:r>
        <w:rPr>
          <w:b/>
          <w:bCs/>
          <w:i/>
          <w:sz w:val="28"/>
          <w:szCs w:val="28"/>
        </w:rPr>
        <w:t xml:space="preserve">ии муниципального района </w:t>
      </w:r>
      <w:proofErr w:type="spellStart"/>
      <w:r>
        <w:rPr>
          <w:b/>
          <w:bCs/>
          <w:i/>
          <w:sz w:val="28"/>
          <w:szCs w:val="28"/>
        </w:rPr>
        <w:t>Сергиевкий</w:t>
      </w:r>
      <w:proofErr w:type="spellEnd"/>
      <w:r>
        <w:rPr>
          <w:b/>
          <w:bCs/>
          <w:i/>
          <w:sz w:val="28"/>
          <w:szCs w:val="28"/>
        </w:rPr>
        <w:t xml:space="preserve"> (земли, государственная собственность на которые не разграничена)</w:t>
      </w:r>
      <w:r w:rsidR="003C153A" w:rsidRPr="00212BC1">
        <w:rPr>
          <w:b/>
          <w:bCs/>
          <w:i/>
          <w:sz w:val="28"/>
          <w:szCs w:val="28"/>
        </w:rPr>
        <w:t>:</w:t>
      </w:r>
    </w:p>
    <w:p w:rsidR="00955C62" w:rsidRPr="009006D8" w:rsidRDefault="00955C62" w:rsidP="006205A0">
      <w:pPr>
        <w:pStyle w:val="ae"/>
        <w:numPr>
          <w:ilvl w:val="0"/>
          <w:numId w:val="25"/>
        </w:numPr>
        <w:tabs>
          <w:tab w:val="num" w:pos="426"/>
        </w:tabs>
        <w:spacing w:before="120" w:line="312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Площадь </w:t>
      </w:r>
      <w:r>
        <w:rPr>
          <w:bCs/>
          <w:i/>
          <w:sz w:val="28"/>
          <w:szCs w:val="28"/>
        </w:rPr>
        <w:t>постоянного</w:t>
      </w:r>
      <w:r w:rsidRPr="009006D8">
        <w:rPr>
          <w:bCs/>
          <w:i/>
          <w:sz w:val="28"/>
          <w:szCs w:val="28"/>
        </w:rPr>
        <w:t xml:space="preserve"> отвода — </w:t>
      </w:r>
      <w:r>
        <w:rPr>
          <w:bCs/>
          <w:i/>
          <w:sz w:val="28"/>
          <w:szCs w:val="28"/>
        </w:rPr>
        <w:t xml:space="preserve">621 </w:t>
      </w:r>
      <w:r w:rsidRPr="009006D8">
        <w:rPr>
          <w:bCs/>
          <w:i/>
          <w:sz w:val="28"/>
          <w:szCs w:val="28"/>
        </w:rPr>
        <w:t>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955C62" w:rsidRPr="009006D8" w:rsidRDefault="00955C62" w:rsidP="006205A0">
      <w:pPr>
        <w:pStyle w:val="ae"/>
        <w:numPr>
          <w:ilvl w:val="0"/>
          <w:numId w:val="27"/>
        </w:numPr>
        <w:tabs>
          <w:tab w:val="num" w:pos="426"/>
        </w:tabs>
        <w:spacing w:before="120" w:line="312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Площадь временного отвода — </w:t>
      </w:r>
      <w:r>
        <w:rPr>
          <w:bCs/>
          <w:i/>
          <w:sz w:val="28"/>
          <w:szCs w:val="28"/>
        </w:rPr>
        <w:t>301</w:t>
      </w:r>
      <w:r w:rsidRPr="009006D8">
        <w:rPr>
          <w:bCs/>
          <w:i/>
          <w:sz w:val="28"/>
          <w:szCs w:val="28"/>
        </w:rPr>
        <w:t xml:space="preserve"> 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955C62" w:rsidRPr="009006D8" w:rsidRDefault="00955C62" w:rsidP="006205A0">
      <w:pPr>
        <w:pStyle w:val="ae"/>
        <w:numPr>
          <w:ilvl w:val="0"/>
          <w:numId w:val="27"/>
        </w:numPr>
        <w:tabs>
          <w:tab w:val="num" w:pos="426"/>
        </w:tabs>
        <w:spacing w:before="120" w:line="312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Общая площадь — </w:t>
      </w:r>
      <w:r>
        <w:rPr>
          <w:bCs/>
          <w:i/>
          <w:sz w:val="28"/>
          <w:szCs w:val="28"/>
        </w:rPr>
        <w:t>922</w:t>
      </w:r>
      <w:r w:rsidRPr="009006D8">
        <w:rPr>
          <w:bCs/>
          <w:i/>
          <w:sz w:val="28"/>
          <w:szCs w:val="28"/>
        </w:rPr>
        <w:t xml:space="preserve"> 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3C153A" w:rsidRPr="00212BC1" w:rsidRDefault="003C153A" w:rsidP="003C153A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i/>
          <w:sz w:val="28"/>
          <w:szCs w:val="28"/>
        </w:rPr>
      </w:pPr>
      <w:r w:rsidRPr="00212BC1">
        <w:rPr>
          <w:b/>
          <w:bCs/>
          <w:i/>
          <w:sz w:val="28"/>
          <w:szCs w:val="28"/>
        </w:rPr>
        <w:t xml:space="preserve">Земли </w:t>
      </w:r>
      <w:r w:rsidR="00743873">
        <w:rPr>
          <w:b/>
          <w:bCs/>
          <w:i/>
          <w:sz w:val="28"/>
          <w:szCs w:val="28"/>
        </w:rPr>
        <w:t>лесного фонда Сергиевского лесничества (в пользовании Министерства лесного хозяйства</w:t>
      </w:r>
      <w:r w:rsidR="00967705">
        <w:rPr>
          <w:b/>
          <w:bCs/>
          <w:i/>
          <w:sz w:val="28"/>
          <w:szCs w:val="28"/>
        </w:rPr>
        <w:t xml:space="preserve">, </w:t>
      </w:r>
      <w:r w:rsidR="00967705" w:rsidRPr="00967705">
        <w:rPr>
          <w:b/>
          <w:bCs/>
          <w:i/>
          <w:sz w:val="28"/>
          <w:szCs w:val="28"/>
        </w:rPr>
        <w:t>охраны окружающей среды и природопользования Самарской области</w:t>
      </w:r>
      <w:r w:rsidR="00967705">
        <w:rPr>
          <w:b/>
          <w:bCs/>
          <w:i/>
          <w:sz w:val="28"/>
          <w:szCs w:val="28"/>
        </w:rPr>
        <w:t>)</w:t>
      </w:r>
      <w:r w:rsidRPr="00212BC1">
        <w:rPr>
          <w:b/>
          <w:bCs/>
          <w:i/>
          <w:sz w:val="28"/>
          <w:szCs w:val="28"/>
        </w:rPr>
        <w:t>:</w:t>
      </w:r>
    </w:p>
    <w:p w:rsidR="00955C62" w:rsidRPr="009006D8" w:rsidRDefault="00955C62" w:rsidP="006205A0">
      <w:pPr>
        <w:pStyle w:val="ae"/>
        <w:numPr>
          <w:ilvl w:val="0"/>
          <w:numId w:val="25"/>
        </w:numPr>
        <w:tabs>
          <w:tab w:val="num" w:pos="426"/>
        </w:tabs>
        <w:spacing w:before="120" w:line="312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Площадь </w:t>
      </w:r>
      <w:r>
        <w:rPr>
          <w:bCs/>
          <w:i/>
          <w:sz w:val="28"/>
          <w:szCs w:val="28"/>
        </w:rPr>
        <w:t>постоянного</w:t>
      </w:r>
      <w:r w:rsidRPr="009006D8">
        <w:rPr>
          <w:bCs/>
          <w:i/>
          <w:sz w:val="28"/>
          <w:szCs w:val="28"/>
        </w:rPr>
        <w:t xml:space="preserve"> отвода — </w:t>
      </w:r>
      <w:r w:rsidR="00F6586B">
        <w:rPr>
          <w:bCs/>
          <w:i/>
          <w:sz w:val="28"/>
          <w:szCs w:val="28"/>
        </w:rPr>
        <w:t>1171</w:t>
      </w:r>
      <w:r>
        <w:rPr>
          <w:bCs/>
          <w:i/>
          <w:sz w:val="28"/>
          <w:szCs w:val="28"/>
        </w:rPr>
        <w:t xml:space="preserve"> </w:t>
      </w:r>
      <w:r w:rsidRPr="009006D8">
        <w:rPr>
          <w:bCs/>
          <w:i/>
          <w:sz w:val="28"/>
          <w:szCs w:val="28"/>
        </w:rPr>
        <w:t>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955C62" w:rsidRPr="009006D8" w:rsidRDefault="00955C62" w:rsidP="006205A0">
      <w:pPr>
        <w:pStyle w:val="ae"/>
        <w:numPr>
          <w:ilvl w:val="0"/>
          <w:numId w:val="27"/>
        </w:numPr>
        <w:tabs>
          <w:tab w:val="num" w:pos="426"/>
        </w:tabs>
        <w:spacing w:before="120" w:line="312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Площадь временного отвода — </w:t>
      </w:r>
      <w:r w:rsidR="00F6586B">
        <w:rPr>
          <w:bCs/>
          <w:i/>
          <w:sz w:val="28"/>
          <w:szCs w:val="28"/>
        </w:rPr>
        <w:t xml:space="preserve">294 </w:t>
      </w:r>
      <w:r w:rsidRPr="009006D8">
        <w:rPr>
          <w:bCs/>
          <w:i/>
          <w:sz w:val="28"/>
          <w:szCs w:val="28"/>
        </w:rPr>
        <w:t>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955C62" w:rsidRPr="009006D8" w:rsidRDefault="00955C62" w:rsidP="006205A0">
      <w:pPr>
        <w:pStyle w:val="ae"/>
        <w:numPr>
          <w:ilvl w:val="0"/>
          <w:numId w:val="27"/>
        </w:numPr>
        <w:tabs>
          <w:tab w:val="num" w:pos="426"/>
        </w:tabs>
        <w:spacing w:before="120" w:line="312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Общая площадь — </w:t>
      </w:r>
      <w:r w:rsidR="00F6586B">
        <w:rPr>
          <w:bCs/>
          <w:i/>
          <w:sz w:val="28"/>
          <w:szCs w:val="28"/>
        </w:rPr>
        <w:t>1465</w:t>
      </w:r>
      <w:r w:rsidRPr="009006D8">
        <w:rPr>
          <w:bCs/>
          <w:i/>
          <w:sz w:val="28"/>
          <w:szCs w:val="28"/>
        </w:rPr>
        <w:t xml:space="preserve"> 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3C153A" w:rsidRPr="00212BC1" w:rsidRDefault="003C153A" w:rsidP="00955C62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i/>
          <w:sz w:val="28"/>
          <w:szCs w:val="28"/>
        </w:rPr>
      </w:pPr>
      <w:r w:rsidRPr="00212BC1">
        <w:rPr>
          <w:b/>
          <w:bCs/>
          <w:i/>
          <w:sz w:val="28"/>
          <w:szCs w:val="28"/>
        </w:rPr>
        <w:t>ИТОГО:</w:t>
      </w:r>
    </w:p>
    <w:p w:rsidR="00F6586B" w:rsidRPr="009006D8" w:rsidRDefault="00F6586B" w:rsidP="006205A0">
      <w:pPr>
        <w:pStyle w:val="ae"/>
        <w:numPr>
          <w:ilvl w:val="0"/>
          <w:numId w:val="25"/>
        </w:numPr>
        <w:tabs>
          <w:tab w:val="num" w:pos="426"/>
        </w:tabs>
        <w:spacing w:before="120" w:line="312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Площадь </w:t>
      </w:r>
      <w:r>
        <w:rPr>
          <w:bCs/>
          <w:i/>
          <w:sz w:val="28"/>
          <w:szCs w:val="28"/>
        </w:rPr>
        <w:t>постоянного</w:t>
      </w:r>
      <w:r w:rsidRPr="009006D8">
        <w:rPr>
          <w:bCs/>
          <w:i/>
          <w:sz w:val="28"/>
          <w:szCs w:val="28"/>
        </w:rPr>
        <w:t xml:space="preserve"> отвода —</w:t>
      </w:r>
      <w:r w:rsidR="008365AA">
        <w:rPr>
          <w:bCs/>
          <w:i/>
          <w:sz w:val="28"/>
          <w:szCs w:val="28"/>
        </w:rPr>
        <w:t>360</w:t>
      </w:r>
      <w:r w:rsidR="00951340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 xml:space="preserve"> </w:t>
      </w:r>
      <w:r w:rsidRPr="009006D8">
        <w:rPr>
          <w:bCs/>
          <w:i/>
          <w:sz w:val="28"/>
          <w:szCs w:val="28"/>
        </w:rPr>
        <w:t>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F6586B" w:rsidRPr="009006D8" w:rsidRDefault="00F6586B" w:rsidP="006205A0">
      <w:pPr>
        <w:pStyle w:val="ae"/>
        <w:numPr>
          <w:ilvl w:val="0"/>
          <w:numId w:val="27"/>
        </w:numPr>
        <w:tabs>
          <w:tab w:val="num" w:pos="426"/>
        </w:tabs>
        <w:spacing w:before="120" w:line="312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Площадь временного отвода — </w:t>
      </w:r>
      <w:r w:rsidR="008365AA">
        <w:rPr>
          <w:bCs/>
          <w:i/>
          <w:sz w:val="28"/>
          <w:szCs w:val="28"/>
        </w:rPr>
        <w:t>1946</w:t>
      </w:r>
      <w:r>
        <w:rPr>
          <w:bCs/>
          <w:i/>
          <w:sz w:val="28"/>
          <w:szCs w:val="28"/>
        </w:rPr>
        <w:t xml:space="preserve"> </w:t>
      </w:r>
      <w:r w:rsidRPr="009006D8">
        <w:rPr>
          <w:bCs/>
          <w:i/>
          <w:sz w:val="28"/>
          <w:szCs w:val="28"/>
        </w:rPr>
        <w:t>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F6586B" w:rsidRPr="009006D8" w:rsidRDefault="00F6586B" w:rsidP="006205A0">
      <w:pPr>
        <w:pStyle w:val="ae"/>
        <w:numPr>
          <w:ilvl w:val="0"/>
          <w:numId w:val="27"/>
        </w:numPr>
        <w:tabs>
          <w:tab w:val="num" w:pos="426"/>
        </w:tabs>
        <w:spacing w:before="120" w:line="312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Общая площадь — </w:t>
      </w:r>
      <w:r w:rsidR="00951340">
        <w:rPr>
          <w:bCs/>
          <w:i/>
          <w:sz w:val="28"/>
          <w:szCs w:val="28"/>
        </w:rPr>
        <w:t>5546</w:t>
      </w:r>
      <w:r w:rsidRPr="009006D8">
        <w:rPr>
          <w:bCs/>
          <w:i/>
          <w:sz w:val="28"/>
          <w:szCs w:val="28"/>
        </w:rPr>
        <w:t xml:space="preserve"> 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3C153A" w:rsidRPr="00B76B32" w:rsidRDefault="007730AA" w:rsidP="00F6586B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</w:t>
      </w:r>
      <w:r>
        <w:rPr>
          <w:b/>
          <w:bCs/>
          <w:sz w:val="28"/>
          <w:szCs w:val="28"/>
          <w:u w:val="single"/>
        </w:rPr>
        <w:tab/>
        <w:t xml:space="preserve"> </w:t>
      </w:r>
      <w:r w:rsidR="00DD6520">
        <w:rPr>
          <w:b/>
          <w:bCs/>
          <w:sz w:val="28"/>
          <w:szCs w:val="28"/>
          <w:u w:val="single"/>
        </w:rPr>
        <w:t>Т</w:t>
      </w:r>
      <w:r w:rsidR="00DD6520" w:rsidRPr="00DD6520">
        <w:rPr>
          <w:b/>
          <w:bCs/>
          <w:sz w:val="28"/>
          <w:szCs w:val="28"/>
          <w:u w:val="single"/>
        </w:rPr>
        <w:t xml:space="preserve">расса электрического кабеля и кабеля </w:t>
      </w:r>
      <w:proofErr w:type="spellStart"/>
      <w:r w:rsidR="00DD6520" w:rsidRPr="00DD6520">
        <w:rPr>
          <w:b/>
          <w:bCs/>
          <w:sz w:val="28"/>
          <w:szCs w:val="28"/>
          <w:u w:val="single"/>
        </w:rPr>
        <w:t>КИПиА</w:t>
      </w:r>
      <w:proofErr w:type="spellEnd"/>
    </w:p>
    <w:p w:rsidR="00DD6520" w:rsidRDefault="00DD6520" w:rsidP="003C153A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i/>
          <w:sz w:val="28"/>
          <w:szCs w:val="28"/>
        </w:rPr>
      </w:pPr>
      <w:r w:rsidRPr="00DD6520">
        <w:rPr>
          <w:b/>
          <w:bCs/>
          <w:i/>
          <w:sz w:val="28"/>
          <w:szCs w:val="28"/>
        </w:rPr>
        <w:t>Земли лесного фонда Сергиевского лесничества (в пользовании Министерства лесного хозяйства, охраны окружающей среды и природопользования Самарской области):</w:t>
      </w:r>
    </w:p>
    <w:p w:rsidR="003C153A" w:rsidRPr="00B76B32" w:rsidRDefault="003C153A" w:rsidP="006205A0">
      <w:pPr>
        <w:tabs>
          <w:tab w:val="num" w:pos="426"/>
        </w:tabs>
        <w:spacing w:before="120" w:line="312" w:lineRule="auto"/>
        <w:ind w:left="709" w:hanging="556"/>
        <w:contextualSpacing/>
        <w:jc w:val="both"/>
        <w:rPr>
          <w:bCs/>
          <w:i/>
          <w:sz w:val="28"/>
          <w:szCs w:val="28"/>
        </w:rPr>
      </w:pPr>
      <w:r w:rsidRPr="00B76B32">
        <w:rPr>
          <w:bCs/>
          <w:i/>
          <w:sz w:val="28"/>
          <w:szCs w:val="28"/>
        </w:rPr>
        <w:t>•</w:t>
      </w:r>
      <w:r w:rsidRPr="00B76B32">
        <w:rPr>
          <w:bCs/>
          <w:i/>
          <w:sz w:val="28"/>
          <w:szCs w:val="28"/>
        </w:rPr>
        <w:tab/>
      </w:r>
      <w:r w:rsidR="00044527">
        <w:rPr>
          <w:bCs/>
          <w:i/>
          <w:sz w:val="28"/>
          <w:szCs w:val="28"/>
        </w:rPr>
        <w:t xml:space="preserve">Площадь временного отвода — </w:t>
      </w:r>
      <w:r w:rsidR="008365AA">
        <w:rPr>
          <w:bCs/>
          <w:i/>
          <w:sz w:val="28"/>
          <w:szCs w:val="28"/>
        </w:rPr>
        <w:t>243</w:t>
      </w:r>
      <w:r w:rsidRPr="00B76B32">
        <w:rPr>
          <w:bCs/>
          <w:i/>
          <w:sz w:val="28"/>
          <w:szCs w:val="28"/>
        </w:rPr>
        <w:t>м2</w:t>
      </w:r>
    </w:p>
    <w:p w:rsidR="003C153A" w:rsidRPr="00B76B32" w:rsidRDefault="00044527" w:rsidP="006205A0">
      <w:pPr>
        <w:tabs>
          <w:tab w:val="num" w:pos="426"/>
        </w:tabs>
        <w:spacing w:before="120" w:line="312" w:lineRule="auto"/>
        <w:ind w:left="709" w:hanging="556"/>
        <w:contextualSpacing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•</w:t>
      </w:r>
      <w:r>
        <w:rPr>
          <w:bCs/>
          <w:i/>
          <w:sz w:val="28"/>
          <w:szCs w:val="28"/>
        </w:rPr>
        <w:tab/>
        <w:t xml:space="preserve">Общая площадь — </w:t>
      </w:r>
      <w:r w:rsidR="008365AA">
        <w:rPr>
          <w:bCs/>
          <w:i/>
          <w:sz w:val="28"/>
          <w:szCs w:val="28"/>
        </w:rPr>
        <w:t>243</w:t>
      </w:r>
      <w:r w:rsidR="003C153A" w:rsidRPr="00B76B32">
        <w:rPr>
          <w:bCs/>
          <w:i/>
          <w:sz w:val="28"/>
          <w:szCs w:val="28"/>
        </w:rPr>
        <w:t xml:space="preserve"> м</w:t>
      </w:r>
      <w:proofErr w:type="gramStart"/>
      <w:r w:rsidR="003C153A" w:rsidRPr="00B76B32">
        <w:rPr>
          <w:bCs/>
          <w:i/>
          <w:sz w:val="28"/>
          <w:szCs w:val="28"/>
        </w:rPr>
        <w:t>2</w:t>
      </w:r>
      <w:proofErr w:type="gramEnd"/>
    </w:p>
    <w:p w:rsidR="006205A0" w:rsidRDefault="006205A0" w:rsidP="003C153A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i/>
          <w:sz w:val="28"/>
          <w:szCs w:val="28"/>
        </w:rPr>
      </w:pPr>
    </w:p>
    <w:p w:rsidR="003C153A" w:rsidRPr="00B76B32" w:rsidRDefault="003C153A" w:rsidP="003C153A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i/>
          <w:sz w:val="28"/>
          <w:szCs w:val="28"/>
        </w:rPr>
      </w:pPr>
      <w:r w:rsidRPr="00B76B32">
        <w:rPr>
          <w:b/>
          <w:bCs/>
          <w:i/>
          <w:sz w:val="28"/>
          <w:szCs w:val="28"/>
        </w:rPr>
        <w:t>ИТОГО:</w:t>
      </w:r>
    </w:p>
    <w:p w:rsidR="003C153A" w:rsidRPr="00B76B32" w:rsidRDefault="003C153A" w:rsidP="006205A0">
      <w:pPr>
        <w:tabs>
          <w:tab w:val="num" w:pos="426"/>
        </w:tabs>
        <w:spacing w:before="120" w:line="312" w:lineRule="auto"/>
        <w:ind w:left="709" w:hanging="556"/>
        <w:contextualSpacing/>
        <w:jc w:val="both"/>
        <w:rPr>
          <w:bCs/>
          <w:i/>
          <w:sz w:val="28"/>
          <w:szCs w:val="28"/>
        </w:rPr>
      </w:pPr>
      <w:r w:rsidRPr="00B76B32">
        <w:rPr>
          <w:bCs/>
          <w:i/>
          <w:sz w:val="28"/>
          <w:szCs w:val="28"/>
        </w:rPr>
        <w:t>•</w:t>
      </w:r>
      <w:r w:rsidRPr="00B76B32">
        <w:rPr>
          <w:bCs/>
          <w:i/>
          <w:sz w:val="28"/>
          <w:szCs w:val="28"/>
        </w:rPr>
        <w:tab/>
      </w:r>
      <w:r w:rsidR="00044527">
        <w:rPr>
          <w:bCs/>
          <w:i/>
          <w:sz w:val="28"/>
          <w:szCs w:val="28"/>
        </w:rPr>
        <w:t xml:space="preserve">Площадь временного отвода — </w:t>
      </w:r>
      <w:r w:rsidR="008365AA">
        <w:rPr>
          <w:bCs/>
          <w:i/>
          <w:sz w:val="28"/>
          <w:szCs w:val="28"/>
        </w:rPr>
        <w:t>243</w:t>
      </w:r>
      <w:r w:rsidRPr="00B76B32">
        <w:rPr>
          <w:bCs/>
          <w:i/>
          <w:sz w:val="28"/>
          <w:szCs w:val="28"/>
        </w:rPr>
        <w:t xml:space="preserve"> м</w:t>
      </w:r>
      <w:proofErr w:type="gramStart"/>
      <w:r w:rsidRPr="00B76B32">
        <w:rPr>
          <w:bCs/>
          <w:i/>
          <w:sz w:val="28"/>
          <w:szCs w:val="28"/>
        </w:rPr>
        <w:t>2</w:t>
      </w:r>
      <w:proofErr w:type="gramEnd"/>
    </w:p>
    <w:p w:rsidR="003C153A" w:rsidRPr="00B76B32" w:rsidRDefault="003C153A" w:rsidP="006205A0">
      <w:pPr>
        <w:tabs>
          <w:tab w:val="num" w:pos="426"/>
        </w:tabs>
        <w:spacing w:before="120" w:line="312" w:lineRule="auto"/>
        <w:ind w:left="709" w:hanging="556"/>
        <w:contextualSpacing/>
        <w:jc w:val="both"/>
        <w:rPr>
          <w:bCs/>
          <w:i/>
          <w:sz w:val="28"/>
          <w:szCs w:val="28"/>
        </w:rPr>
      </w:pPr>
      <w:r w:rsidRPr="00B76B32">
        <w:rPr>
          <w:bCs/>
          <w:i/>
          <w:sz w:val="28"/>
          <w:szCs w:val="28"/>
        </w:rPr>
        <w:t>•</w:t>
      </w:r>
      <w:r w:rsidRPr="00B76B32">
        <w:rPr>
          <w:bCs/>
          <w:i/>
          <w:sz w:val="28"/>
          <w:szCs w:val="28"/>
        </w:rPr>
        <w:tab/>
        <w:t>О</w:t>
      </w:r>
      <w:r w:rsidR="00044527">
        <w:rPr>
          <w:bCs/>
          <w:i/>
          <w:sz w:val="28"/>
          <w:szCs w:val="28"/>
        </w:rPr>
        <w:t xml:space="preserve">бщая площадь — </w:t>
      </w:r>
      <w:r w:rsidR="008365AA">
        <w:rPr>
          <w:bCs/>
          <w:i/>
          <w:sz w:val="28"/>
          <w:szCs w:val="28"/>
        </w:rPr>
        <w:t>243</w:t>
      </w:r>
      <w:r w:rsidRPr="00B76B32">
        <w:rPr>
          <w:bCs/>
          <w:i/>
          <w:sz w:val="28"/>
          <w:szCs w:val="28"/>
        </w:rPr>
        <w:t>м2</w:t>
      </w:r>
    </w:p>
    <w:p w:rsidR="003C153A" w:rsidRPr="00B76B32" w:rsidRDefault="003C153A" w:rsidP="003C153A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sz w:val="28"/>
          <w:szCs w:val="28"/>
          <w:u w:val="single"/>
        </w:rPr>
      </w:pPr>
      <w:r w:rsidRPr="00B76B32">
        <w:rPr>
          <w:b/>
          <w:bCs/>
          <w:sz w:val="28"/>
          <w:szCs w:val="28"/>
          <w:u w:val="single"/>
        </w:rPr>
        <w:t>3.</w:t>
      </w:r>
      <w:r w:rsidRPr="00B76B32">
        <w:rPr>
          <w:b/>
          <w:bCs/>
          <w:sz w:val="28"/>
          <w:szCs w:val="28"/>
          <w:u w:val="single"/>
        </w:rPr>
        <w:tab/>
      </w:r>
      <w:r w:rsidR="005F27B0">
        <w:rPr>
          <w:b/>
          <w:bCs/>
          <w:sz w:val="28"/>
          <w:szCs w:val="28"/>
          <w:u w:val="single"/>
        </w:rPr>
        <w:t xml:space="preserve">Трасса </w:t>
      </w:r>
      <w:proofErr w:type="gramStart"/>
      <w:r w:rsidR="005F27B0">
        <w:rPr>
          <w:b/>
          <w:bCs/>
          <w:sz w:val="28"/>
          <w:szCs w:val="28"/>
          <w:u w:val="single"/>
        </w:rPr>
        <w:t>ВЛ</w:t>
      </w:r>
      <w:proofErr w:type="gramEnd"/>
      <w:r w:rsidR="005F27B0">
        <w:rPr>
          <w:b/>
          <w:bCs/>
          <w:sz w:val="28"/>
          <w:szCs w:val="28"/>
          <w:u w:val="single"/>
        </w:rPr>
        <w:t xml:space="preserve"> 6 </w:t>
      </w:r>
      <w:proofErr w:type="spellStart"/>
      <w:r w:rsidR="005F27B0">
        <w:rPr>
          <w:b/>
          <w:bCs/>
          <w:sz w:val="28"/>
          <w:szCs w:val="28"/>
          <w:u w:val="single"/>
        </w:rPr>
        <w:t>кВ</w:t>
      </w:r>
      <w:proofErr w:type="spellEnd"/>
    </w:p>
    <w:p w:rsidR="005F27B0" w:rsidRDefault="005F27B0" w:rsidP="005F27B0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i/>
          <w:sz w:val="28"/>
          <w:szCs w:val="28"/>
        </w:rPr>
      </w:pPr>
      <w:r w:rsidRPr="00DD6520">
        <w:rPr>
          <w:b/>
          <w:bCs/>
          <w:i/>
          <w:sz w:val="28"/>
          <w:szCs w:val="28"/>
        </w:rPr>
        <w:t>Земли лесного фонда Сергиевского лесничества (в пользовании Министерства лесного хозяйства, охраны окружающей среды и природопользования Самарской области):</w:t>
      </w:r>
    </w:p>
    <w:p w:rsidR="00192D43" w:rsidRPr="009006D8" w:rsidRDefault="00192D43" w:rsidP="00192D43">
      <w:pPr>
        <w:pStyle w:val="ae"/>
        <w:numPr>
          <w:ilvl w:val="0"/>
          <w:numId w:val="25"/>
        </w:numPr>
        <w:tabs>
          <w:tab w:val="num" w:pos="426"/>
        </w:tabs>
        <w:spacing w:before="120" w:line="360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Площадь </w:t>
      </w:r>
      <w:r>
        <w:rPr>
          <w:bCs/>
          <w:i/>
          <w:sz w:val="28"/>
          <w:szCs w:val="28"/>
        </w:rPr>
        <w:t>постоянного</w:t>
      </w:r>
      <w:r w:rsidRPr="009006D8">
        <w:rPr>
          <w:bCs/>
          <w:i/>
          <w:sz w:val="28"/>
          <w:szCs w:val="28"/>
        </w:rPr>
        <w:t xml:space="preserve"> отвода —</w:t>
      </w:r>
      <w:r>
        <w:rPr>
          <w:bCs/>
          <w:i/>
          <w:sz w:val="28"/>
          <w:szCs w:val="28"/>
        </w:rPr>
        <w:t xml:space="preserve"> 24 </w:t>
      </w:r>
      <w:r w:rsidRPr="009006D8">
        <w:rPr>
          <w:bCs/>
          <w:i/>
          <w:sz w:val="28"/>
          <w:szCs w:val="28"/>
        </w:rPr>
        <w:t>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192D43" w:rsidRPr="009006D8" w:rsidRDefault="00192D43" w:rsidP="00192D43">
      <w:pPr>
        <w:pStyle w:val="ae"/>
        <w:numPr>
          <w:ilvl w:val="0"/>
          <w:numId w:val="27"/>
        </w:numPr>
        <w:tabs>
          <w:tab w:val="num" w:pos="426"/>
        </w:tabs>
        <w:spacing w:before="120" w:line="360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Площадь временного отвода — </w:t>
      </w:r>
      <w:r>
        <w:rPr>
          <w:bCs/>
          <w:i/>
          <w:sz w:val="28"/>
          <w:szCs w:val="28"/>
        </w:rPr>
        <w:t xml:space="preserve">170 </w:t>
      </w:r>
      <w:r w:rsidRPr="009006D8">
        <w:rPr>
          <w:bCs/>
          <w:i/>
          <w:sz w:val="28"/>
          <w:szCs w:val="28"/>
        </w:rPr>
        <w:t>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192D43" w:rsidRPr="009006D8" w:rsidRDefault="00192D43" w:rsidP="00192D43">
      <w:pPr>
        <w:pStyle w:val="ae"/>
        <w:numPr>
          <w:ilvl w:val="0"/>
          <w:numId w:val="27"/>
        </w:numPr>
        <w:tabs>
          <w:tab w:val="num" w:pos="426"/>
        </w:tabs>
        <w:spacing w:before="120" w:line="360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>Общая площадь —</w:t>
      </w:r>
      <w:r>
        <w:rPr>
          <w:bCs/>
          <w:i/>
          <w:sz w:val="28"/>
          <w:szCs w:val="28"/>
        </w:rPr>
        <w:t>194</w:t>
      </w:r>
      <w:r w:rsidRPr="009006D8">
        <w:rPr>
          <w:bCs/>
          <w:i/>
          <w:sz w:val="28"/>
          <w:szCs w:val="28"/>
        </w:rPr>
        <w:t xml:space="preserve"> 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5F27B0" w:rsidRPr="00B76B32" w:rsidRDefault="005F27B0" w:rsidP="005F27B0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i/>
          <w:sz w:val="28"/>
          <w:szCs w:val="28"/>
        </w:rPr>
      </w:pPr>
      <w:r w:rsidRPr="00B76B32">
        <w:rPr>
          <w:b/>
          <w:bCs/>
          <w:i/>
          <w:sz w:val="28"/>
          <w:szCs w:val="28"/>
        </w:rPr>
        <w:t>ИТОГО:</w:t>
      </w:r>
    </w:p>
    <w:p w:rsidR="00192D43" w:rsidRPr="009006D8" w:rsidRDefault="00192D43" w:rsidP="00192D43">
      <w:pPr>
        <w:pStyle w:val="ae"/>
        <w:numPr>
          <w:ilvl w:val="0"/>
          <w:numId w:val="25"/>
        </w:numPr>
        <w:tabs>
          <w:tab w:val="num" w:pos="426"/>
        </w:tabs>
        <w:spacing w:before="120" w:line="360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Площадь </w:t>
      </w:r>
      <w:r>
        <w:rPr>
          <w:bCs/>
          <w:i/>
          <w:sz w:val="28"/>
          <w:szCs w:val="28"/>
        </w:rPr>
        <w:t>постоянного</w:t>
      </w:r>
      <w:r w:rsidRPr="009006D8">
        <w:rPr>
          <w:bCs/>
          <w:i/>
          <w:sz w:val="28"/>
          <w:szCs w:val="28"/>
        </w:rPr>
        <w:t xml:space="preserve"> отвода —</w:t>
      </w:r>
      <w:r>
        <w:rPr>
          <w:bCs/>
          <w:i/>
          <w:sz w:val="28"/>
          <w:szCs w:val="28"/>
        </w:rPr>
        <w:t xml:space="preserve"> 24 </w:t>
      </w:r>
      <w:r w:rsidRPr="009006D8">
        <w:rPr>
          <w:bCs/>
          <w:i/>
          <w:sz w:val="28"/>
          <w:szCs w:val="28"/>
        </w:rPr>
        <w:t>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192D43" w:rsidRPr="009006D8" w:rsidRDefault="00192D43" w:rsidP="00192D43">
      <w:pPr>
        <w:pStyle w:val="ae"/>
        <w:numPr>
          <w:ilvl w:val="0"/>
          <w:numId w:val="27"/>
        </w:numPr>
        <w:tabs>
          <w:tab w:val="num" w:pos="426"/>
        </w:tabs>
        <w:spacing w:before="120" w:line="360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Площадь временного отвода — </w:t>
      </w:r>
      <w:r>
        <w:rPr>
          <w:bCs/>
          <w:i/>
          <w:sz w:val="28"/>
          <w:szCs w:val="28"/>
        </w:rPr>
        <w:t xml:space="preserve">170 </w:t>
      </w:r>
      <w:r w:rsidRPr="009006D8">
        <w:rPr>
          <w:bCs/>
          <w:i/>
          <w:sz w:val="28"/>
          <w:szCs w:val="28"/>
        </w:rPr>
        <w:t>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192D43" w:rsidRPr="009006D8" w:rsidRDefault="00192D43" w:rsidP="00192D43">
      <w:pPr>
        <w:pStyle w:val="ae"/>
        <w:numPr>
          <w:ilvl w:val="0"/>
          <w:numId w:val="27"/>
        </w:numPr>
        <w:tabs>
          <w:tab w:val="num" w:pos="426"/>
        </w:tabs>
        <w:spacing w:before="120" w:line="360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>Общая площадь —</w:t>
      </w:r>
      <w:r>
        <w:rPr>
          <w:bCs/>
          <w:i/>
          <w:sz w:val="28"/>
          <w:szCs w:val="28"/>
        </w:rPr>
        <w:t>194</w:t>
      </w:r>
      <w:r w:rsidRPr="009006D8">
        <w:rPr>
          <w:bCs/>
          <w:i/>
          <w:sz w:val="28"/>
          <w:szCs w:val="28"/>
        </w:rPr>
        <w:t xml:space="preserve"> 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411C17" w:rsidRPr="00B76B32" w:rsidRDefault="00411C17" w:rsidP="00411C17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</w:t>
      </w:r>
      <w:r w:rsidRPr="00B76B32">
        <w:rPr>
          <w:b/>
          <w:bCs/>
          <w:sz w:val="28"/>
          <w:szCs w:val="28"/>
          <w:u w:val="single"/>
        </w:rPr>
        <w:t>.</w:t>
      </w:r>
      <w:r w:rsidRPr="00B76B32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>Подъездная дорога и разворотная площадка к КТП</w:t>
      </w:r>
    </w:p>
    <w:p w:rsidR="00411C17" w:rsidRDefault="00411C17" w:rsidP="00411C17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i/>
          <w:sz w:val="28"/>
          <w:szCs w:val="28"/>
        </w:rPr>
      </w:pPr>
      <w:r w:rsidRPr="00DD6520">
        <w:rPr>
          <w:b/>
          <w:bCs/>
          <w:i/>
          <w:sz w:val="28"/>
          <w:szCs w:val="28"/>
        </w:rPr>
        <w:t>Земли лесного фонда Сергиевского лесничества (в пользовании Министерства лесного хозяйства, охраны окружающей среды и природопользования Самарской области):</w:t>
      </w:r>
    </w:p>
    <w:p w:rsidR="001D5C76" w:rsidRPr="009006D8" w:rsidRDefault="001D5C76" w:rsidP="001D5C76">
      <w:pPr>
        <w:pStyle w:val="ae"/>
        <w:numPr>
          <w:ilvl w:val="0"/>
          <w:numId w:val="25"/>
        </w:numPr>
        <w:tabs>
          <w:tab w:val="num" w:pos="426"/>
        </w:tabs>
        <w:spacing w:before="120" w:line="360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Площадь </w:t>
      </w:r>
      <w:r>
        <w:rPr>
          <w:bCs/>
          <w:i/>
          <w:sz w:val="28"/>
          <w:szCs w:val="28"/>
        </w:rPr>
        <w:t>постоянного</w:t>
      </w:r>
      <w:r w:rsidRPr="009006D8">
        <w:rPr>
          <w:bCs/>
          <w:i/>
          <w:sz w:val="28"/>
          <w:szCs w:val="28"/>
        </w:rPr>
        <w:t xml:space="preserve"> отвода —</w:t>
      </w:r>
      <w:r>
        <w:rPr>
          <w:bCs/>
          <w:i/>
          <w:sz w:val="28"/>
          <w:szCs w:val="28"/>
        </w:rPr>
        <w:t xml:space="preserve"> 1428 </w:t>
      </w:r>
      <w:r w:rsidRPr="009006D8">
        <w:rPr>
          <w:bCs/>
          <w:i/>
          <w:sz w:val="28"/>
          <w:szCs w:val="28"/>
        </w:rPr>
        <w:t>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1D5C76" w:rsidRPr="009006D8" w:rsidRDefault="001D5C76" w:rsidP="001D5C76">
      <w:pPr>
        <w:pStyle w:val="ae"/>
        <w:numPr>
          <w:ilvl w:val="0"/>
          <w:numId w:val="27"/>
        </w:numPr>
        <w:tabs>
          <w:tab w:val="num" w:pos="426"/>
        </w:tabs>
        <w:spacing w:before="120" w:line="360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Площадь временного отвода — </w:t>
      </w:r>
      <w:r>
        <w:rPr>
          <w:bCs/>
          <w:i/>
          <w:sz w:val="28"/>
          <w:szCs w:val="28"/>
        </w:rPr>
        <w:t xml:space="preserve">1378 </w:t>
      </w:r>
      <w:r w:rsidRPr="009006D8">
        <w:rPr>
          <w:bCs/>
          <w:i/>
          <w:sz w:val="28"/>
          <w:szCs w:val="28"/>
        </w:rPr>
        <w:t>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1D5C76" w:rsidRPr="009006D8" w:rsidRDefault="001D5C76" w:rsidP="001D5C76">
      <w:pPr>
        <w:pStyle w:val="ae"/>
        <w:numPr>
          <w:ilvl w:val="0"/>
          <w:numId w:val="27"/>
        </w:numPr>
        <w:tabs>
          <w:tab w:val="num" w:pos="426"/>
        </w:tabs>
        <w:spacing w:before="120" w:line="360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>Общая площадь —</w:t>
      </w:r>
      <w:r>
        <w:rPr>
          <w:bCs/>
          <w:i/>
          <w:sz w:val="28"/>
          <w:szCs w:val="28"/>
        </w:rPr>
        <w:t>2806</w:t>
      </w:r>
      <w:r w:rsidRPr="009006D8">
        <w:rPr>
          <w:bCs/>
          <w:i/>
          <w:sz w:val="28"/>
          <w:szCs w:val="28"/>
        </w:rPr>
        <w:t xml:space="preserve"> 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411C17" w:rsidRPr="00B76B32" w:rsidRDefault="00411C17" w:rsidP="00411C17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i/>
          <w:sz w:val="28"/>
          <w:szCs w:val="28"/>
        </w:rPr>
      </w:pPr>
      <w:r w:rsidRPr="00B76B32">
        <w:rPr>
          <w:b/>
          <w:bCs/>
          <w:i/>
          <w:sz w:val="28"/>
          <w:szCs w:val="28"/>
        </w:rPr>
        <w:t>ИТОГО:</w:t>
      </w:r>
    </w:p>
    <w:p w:rsidR="001D5C76" w:rsidRPr="009006D8" w:rsidRDefault="001D5C76" w:rsidP="001D5C76">
      <w:pPr>
        <w:pStyle w:val="ae"/>
        <w:numPr>
          <w:ilvl w:val="0"/>
          <w:numId w:val="25"/>
        </w:numPr>
        <w:tabs>
          <w:tab w:val="num" w:pos="426"/>
        </w:tabs>
        <w:spacing w:before="120" w:line="360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Площадь </w:t>
      </w:r>
      <w:r>
        <w:rPr>
          <w:bCs/>
          <w:i/>
          <w:sz w:val="28"/>
          <w:szCs w:val="28"/>
        </w:rPr>
        <w:t>постоянного</w:t>
      </w:r>
      <w:r w:rsidRPr="009006D8">
        <w:rPr>
          <w:bCs/>
          <w:i/>
          <w:sz w:val="28"/>
          <w:szCs w:val="28"/>
        </w:rPr>
        <w:t xml:space="preserve"> отвода —</w:t>
      </w:r>
      <w:r>
        <w:rPr>
          <w:bCs/>
          <w:i/>
          <w:sz w:val="28"/>
          <w:szCs w:val="28"/>
        </w:rPr>
        <w:t xml:space="preserve"> 1428 </w:t>
      </w:r>
      <w:r w:rsidRPr="009006D8">
        <w:rPr>
          <w:bCs/>
          <w:i/>
          <w:sz w:val="28"/>
          <w:szCs w:val="28"/>
        </w:rPr>
        <w:t>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1D5C76" w:rsidRPr="009006D8" w:rsidRDefault="001D5C76" w:rsidP="001D5C76">
      <w:pPr>
        <w:pStyle w:val="ae"/>
        <w:numPr>
          <w:ilvl w:val="0"/>
          <w:numId w:val="27"/>
        </w:numPr>
        <w:tabs>
          <w:tab w:val="num" w:pos="426"/>
        </w:tabs>
        <w:spacing w:before="120" w:line="360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Площадь временного отвода — </w:t>
      </w:r>
      <w:r>
        <w:rPr>
          <w:bCs/>
          <w:i/>
          <w:sz w:val="28"/>
          <w:szCs w:val="28"/>
        </w:rPr>
        <w:t xml:space="preserve">1378 </w:t>
      </w:r>
      <w:r w:rsidRPr="009006D8">
        <w:rPr>
          <w:bCs/>
          <w:i/>
          <w:sz w:val="28"/>
          <w:szCs w:val="28"/>
        </w:rPr>
        <w:t>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1D5C76" w:rsidRPr="009006D8" w:rsidRDefault="001D5C76" w:rsidP="00951340">
      <w:pPr>
        <w:pStyle w:val="ae"/>
        <w:numPr>
          <w:ilvl w:val="0"/>
          <w:numId w:val="27"/>
        </w:numPr>
        <w:tabs>
          <w:tab w:val="num" w:pos="426"/>
        </w:tabs>
        <w:spacing w:before="120" w:line="360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>Общая площадь —</w:t>
      </w:r>
      <w:r>
        <w:rPr>
          <w:bCs/>
          <w:i/>
          <w:sz w:val="28"/>
          <w:szCs w:val="28"/>
        </w:rPr>
        <w:t>2806</w:t>
      </w:r>
      <w:r w:rsidRPr="009006D8">
        <w:rPr>
          <w:bCs/>
          <w:i/>
          <w:sz w:val="28"/>
          <w:szCs w:val="28"/>
        </w:rPr>
        <w:t xml:space="preserve"> 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3C153A" w:rsidRPr="00B76B32" w:rsidRDefault="003C153A" w:rsidP="003C153A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i/>
          <w:sz w:val="28"/>
          <w:szCs w:val="28"/>
          <w:u w:val="single"/>
        </w:rPr>
      </w:pPr>
      <w:r w:rsidRPr="00B76B32">
        <w:rPr>
          <w:b/>
          <w:bCs/>
          <w:i/>
          <w:sz w:val="28"/>
          <w:szCs w:val="28"/>
          <w:u w:val="single"/>
        </w:rPr>
        <w:t>Общая площадь отводимых земель:</w:t>
      </w:r>
    </w:p>
    <w:p w:rsidR="003C153A" w:rsidRPr="00B76B32" w:rsidRDefault="003C153A" w:rsidP="003C153A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i/>
          <w:sz w:val="28"/>
          <w:szCs w:val="28"/>
        </w:rPr>
      </w:pPr>
      <w:r w:rsidRPr="00B76B32">
        <w:rPr>
          <w:b/>
          <w:bCs/>
          <w:i/>
          <w:sz w:val="28"/>
          <w:szCs w:val="28"/>
        </w:rPr>
        <w:t>•</w:t>
      </w:r>
      <w:r w:rsidRPr="00B76B32">
        <w:rPr>
          <w:b/>
          <w:bCs/>
          <w:i/>
          <w:sz w:val="28"/>
          <w:szCs w:val="28"/>
        </w:rPr>
        <w:tab/>
        <w:t xml:space="preserve">Общая площадь постоянных отводов — </w:t>
      </w:r>
      <w:r w:rsidR="00323FD3">
        <w:rPr>
          <w:b/>
          <w:bCs/>
          <w:i/>
          <w:sz w:val="28"/>
          <w:szCs w:val="28"/>
        </w:rPr>
        <w:t xml:space="preserve">5052 </w:t>
      </w:r>
      <w:r w:rsidRPr="00B76B32">
        <w:rPr>
          <w:b/>
          <w:bCs/>
          <w:i/>
          <w:sz w:val="28"/>
          <w:szCs w:val="28"/>
        </w:rPr>
        <w:t>м</w:t>
      </w:r>
      <w:proofErr w:type="gramStart"/>
      <w:r w:rsidRPr="00B76B32">
        <w:rPr>
          <w:b/>
          <w:bCs/>
          <w:i/>
          <w:sz w:val="28"/>
          <w:szCs w:val="28"/>
        </w:rPr>
        <w:t>2</w:t>
      </w:r>
      <w:proofErr w:type="gramEnd"/>
    </w:p>
    <w:p w:rsidR="003C153A" w:rsidRPr="00B76B32" w:rsidRDefault="003C153A" w:rsidP="003C153A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i/>
          <w:sz w:val="28"/>
          <w:szCs w:val="28"/>
        </w:rPr>
      </w:pPr>
      <w:r w:rsidRPr="00B76B32">
        <w:rPr>
          <w:b/>
          <w:bCs/>
          <w:i/>
          <w:sz w:val="28"/>
          <w:szCs w:val="28"/>
        </w:rPr>
        <w:t>•</w:t>
      </w:r>
      <w:r w:rsidRPr="00B76B32">
        <w:rPr>
          <w:b/>
          <w:bCs/>
          <w:i/>
          <w:sz w:val="28"/>
          <w:szCs w:val="28"/>
        </w:rPr>
        <w:tab/>
        <w:t xml:space="preserve">Общая площадь временных отводов — </w:t>
      </w:r>
      <w:r w:rsidR="00323FD3">
        <w:rPr>
          <w:b/>
          <w:bCs/>
          <w:i/>
          <w:sz w:val="28"/>
          <w:szCs w:val="28"/>
        </w:rPr>
        <w:t xml:space="preserve">3736 </w:t>
      </w:r>
      <w:r w:rsidRPr="00B76B32">
        <w:rPr>
          <w:b/>
          <w:bCs/>
          <w:i/>
          <w:sz w:val="28"/>
          <w:szCs w:val="28"/>
        </w:rPr>
        <w:t>м</w:t>
      </w:r>
      <w:proofErr w:type="gramStart"/>
      <w:r w:rsidRPr="00B76B32">
        <w:rPr>
          <w:b/>
          <w:bCs/>
          <w:i/>
          <w:sz w:val="28"/>
          <w:szCs w:val="28"/>
        </w:rPr>
        <w:t>2</w:t>
      </w:r>
      <w:proofErr w:type="gramEnd"/>
    </w:p>
    <w:p w:rsidR="003C153A" w:rsidRPr="00B76B32" w:rsidRDefault="003C153A" w:rsidP="003C153A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i/>
          <w:sz w:val="28"/>
          <w:szCs w:val="28"/>
        </w:rPr>
      </w:pPr>
      <w:r w:rsidRPr="00B76B32">
        <w:rPr>
          <w:b/>
          <w:bCs/>
          <w:i/>
          <w:sz w:val="28"/>
          <w:szCs w:val="28"/>
        </w:rPr>
        <w:t>•</w:t>
      </w:r>
      <w:r w:rsidRPr="00B76B32">
        <w:rPr>
          <w:b/>
          <w:bCs/>
          <w:i/>
          <w:sz w:val="28"/>
          <w:szCs w:val="28"/>
        </w:rPr>
        <w:tab/>
        <w:t xml:space="preserve">Всего — </w:t>
      </w:r>
      <w:r w:rsidR="00411C17">
        <w:rPr>
          <w:b/>
          <w:bCs/>
          <w:i/>
          <w:sz w:val="28"/>
          <w:szCs w:val="28"/>
        </w:rPr>
        <w:t xml:space="preserve">8788 </w:t>
      </w:r>
      <w:r w:rsidRPr="00B76B32">
        <w:rPr>
          <w:b/>
          <w:bCs/>
          <w:i/>
          <w:sz w:val="28"/>
          <w:szCs w:val="28"/>
        </w:rPr>
        <w:t>м</w:t>
      </w:r>
      <w:proofErr w:type="gramStart"/>
      <w:r w:rsidRPr="00B76B32">
        <w:rPr>
          <w:b/>
          <w:bCs/>
          <w:i/>
          <w:sz w:val="28"/>
          <w:szCs w:val="28"/>
        </w:rPr>
        <w:t>2</w:t>
      </w:r>
      <w:proofErr w:type="gramEnd"/>
    </w:p>
    <w:p w:rsidR="005A46C2" w:rsidRPr="001326DD" w:rsidRDefault="005A46C2" w:rsidP="003C153A">
      <w:pPr>
        <w:tabs>
          <w:tab w:val="left" w:pos="1038"/>
          <w:tab w:val="num" w:pos="1440"/>
        </w:tabs>
        <w:spacing w:before="120" w:line="276" w:lineRule="auto"/>
        <w:ind w:left="-567" w:firstLine="566"/>
        <w:jc w:val="both"/>
        <w:rPr>
          <w:bCs/>
          <w:sz w:val="28"/>
          <w:szCs w:val="28"/>
        </w:rPr>
      </w:pPr>
      <w:r w:rsidRPr="001326DD">
        <w:rPr>
          <w:bCs/>
          <w:sz w:val="28"/>
          <w:szCs w:val="28"/>
        </w:rPr>
        <w:lastRenderedPageBreak/>
        <w:t>В состав линейных объектов входят площадные сооружения: опознавательные знаки, КИП, опоры ВЛ.</w:t>
      </w:r>
    </w:p>
    <w:p w:rsidR="00E806F2" w:rsidRPr="00E806F2" w:rsidRDefault="00E806F2" w:rsidP="00E806F2">
      <w:pPr>
        <w:tabs>
          <w:tab w:val="left" w:pos="1038"/>
          <w:tab w:val="num" w:pos="1440"/>
        </w:tabs>
        <w:spacing w:before="120" w:line="276" w:lineRule="auto"/>
        <w:ind w:left="-567" w:firstLine="566"/>
        <w:jc w:val="both"/>
        <w:rPr>
          <w:bCs/>
          <w:sz w:val="28"/>
          <w:szCs w:val="28"/>
        </w:rPr>
      </w:pPr>
      <w:r w:rsidRPr="00E806F2">
        <w:rPr>
          <w:bCs/>
          <w:sz w:val="28"/>
          <w:szCs w:val="28"/>
        </w:rPr>
        <w:t>Ширина полосы временного отвода определена в соответствии с требованиями нормативных документов, исходя из технологической последовательности производства работ, рельефа местности в целях нанесения минимального ущерба и снижения затрат, связанных с краткосрочной арендой земли.</w:t>
      </w:r>
    </w:p>
    <w:p w:rsidR="00E806F2" w:rsidRPr="00E806F2" w:rsidRDefault="00E806F2" w:rsidP="00E806F2">
      <w:pPr>
        <w:tabs>
          <w:tab w:val="left" w:pos="1038"/>
          <w:tab w:val="num" w:pos="1440"/>
        </w:tabs>
        <w:spacing w:before="120" w:line="276" w:lineRule="auto"/>
        <w:ind w:left="-567" w:firstLine="566"/>
        <w:jc w:val="both"/>
        <w:rPr>
          <w:bCs/>
          <w:sz w:val="28"/>
          <w:szCs w:val="28"/>
        </w:rPr>
      </w:pPr>
      <w:r w:rsidRPr="00E806F2">
        <w:rPr>
          <w:bCs/>
          <w:sz w:val="28"/>
          <w:szCs w:val="28"/>
        </w:rPr>
        <w:t xml:space="preserve">Организованные на период строительства площадки (краткосрочная аренда) имеют временный характер. После окончания работ земли, использованные под площадки, </w:t>
      </w:r>
      <w:proofErr w:type="spellStart"/>
      <w:r w:rsidRPr="00E806F2">
        <w:rPr>
          <w:bCs/>
          <w:sz w:val="28"/>
          <w:szCs w:val="28"/>
        </w:rPr>
        <w:t>рекультивируются</w:t>
      </w:r>
      <w:proofErr w:type="spellEnd"/>
      <w:r w:rsidRPr="00E806F2">
        <w:rPr>
          <w:bCs/>
          <w:sz w:val="28"/>
          <w:szCs w:val="28"/>
        </w:rPr>
        <w:t>.</w:t>
      </w:r>
    </w:p>
    <w:p w:rsidR="009006D8" w:rsidRDefault="00E806F2" w:rsidP="00E806F2">
      <w:pPr>
        <w:tabs>
          <w:tab w:val="left" w:pos="1038"/>
          <w:tab w:val="num" w:pos="1440"/>
        </w:tabs>
        <w:spacing w:before="120" w:line="276" w:lineRule="auto"/>
        <w:ind w:left="-567" w:firstLine="566"/>
        <w:jc w:val="both"/>
        <w:rPr>
          <w:bCs/>
          <w:sz w:val="28"/>
          <w:szCs w:val="28"/>
        </w:rPr>
      </w:pPr>
      <w:r w:rsidRPr="00E806F2">
        <w:rPr>
          <w:bCs/>
          <w:sz w:val="28"/>
          <w:szCs w:val="28"/>
        </w:rPr>
        <w:t xml:space="preserve">Места проведения работ согласовываются с районными администрациями и землепользователями в соответствии с действующим законодательством. Землепользователям компенсируются убытки, связанные с отчуждением земель. </w:t>
      </w:r>
    </w:p>
    <w:p w:rsidR="009006D8" w:rsidRPr="009006D8" w:rsidRDefault="009006D8" w:rsidP="009006D8">
      <w:pPr>
        <w:tabs>
          <w:tab w:val="left" w:pos="1038"/>
          <w:tab w:val="num" w:pos="1440"/>
        </w:tabs>
        <w:spacing w:before="120" w:line="276" w:lineRule="auto"/>
        <w:ind w:left="-567" w:firstLine="566"/>
        <w:jc w:val="both"/>
        <w:rPr>
          <w:bCs/>
          <w:sz w:val="28"/>
          <w:szCs w:val="28"/>
        </w:rPr>
      </w:pPr>
      <w:proofErr w:type="gramStart"/>
      <w:r w:rsidRPr="009006D8">
        <w:rPr>
          <w:bCs/>
          <w:sz w:val="28"/>
          <w:szCs w:val="28"/>
        </w:rPr>
        <w:t xml:space="preserve">Ширина полосы отвода земель для проектируемой ВЛ-6 </w:t>
      </w:r>
      <w:proofErr w:type="spellStart"/>
      <w:r w:rsidRPr="009006D8">
        <w:rPr>
          <w:bCs/>
          <w:sz w:val="28"/>
          <w:szCs w:val="28"/>
        </w:rPr>
        <w:t>кВ</w:t>
      </w:r>
      <w:proofErr w:type="spellEnd"/>
      <w:r w:rsidRPr="009006D8">
        <w:rPr>
          <w:bCs/>
          <w:sz w:val="28"/>
          <w:szCs w:val="28"/>
        </w:rPr>
        <w:t xml:space="preserve"> принята по ВСН-14278тм-т1 (табл.1) и составляет:</w:t>
      </w:r>
      <w:proofErr w:type="gramEnd"/>
    </w:p>
    <w:p w:rsidR="009006D8" w:rsidRPr="009006D8" w:rsidRDefault="008D3EC9" w:rsidP="009006D8">
      <w:pPr>
        <w:tabs>
          <w:tab w:val="left" w:pos="1038"/>
          <w:tab w:val="num" w:pos="1440"/>
        </w:tabs>
        <w:spacing w:before="120" w:line="276" w:lineRule="auto"/>
        <w:ind w:left="-567"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 </w:t>
      </w:r>
      <w:r w:rsidR="009006D8" w:rsidRPr="009006D8">
        <w:rPr>
          <w:bCs/>
          <w:sz w:val="28"/>
          <w:szCs w:val="28"/>
        </w:rPr>
        <w:t xml:space="preserve">для воздушной линии электропередачи (при напряжении линии от 0,38 – 20 </w:t>
      </w:r>
      <w:proofErr w:type="spellStart"/>
      <w:r w:rsidR="009006D8" w:rsidRPr="009006D8">
        <w:rPr>
          <w:bCs/>
          <w:sz w:val="28"/>
          <w:szCs w:val="28"/>
        </w:rPr>
        <w:t>кВ</w:t>
      </w:r>
      <w:proofErr w:type="spellEnd"/>
      <w:r w:rsidR="009006D8" w:rsidRPr="009006D8">
        <w:rPr>
          <w:bCs/>
          <w:sz w:val="28"/>
          <w:szCs w:val="28"/>
        </w:rPr>
        <w:t>) - 8 м.</w:t>
      </w:r>
    </w:p>
    <w:p w:rsidR="009006D8" w:rsidRPr="009006D8" w:rsidRDefault="009006D8" w:rsidP="009006D8">
      <w:pPr>
        <w:tabs>
          <w:tab w:val="left" w:pos="1038"/>
          <w:tab w:val="num" w:pos="1440"/>
        </w:tabs>
        <w:spacing w:before="120" w:line="276" w:lineRule="auto"/>
        <w:ind w:left="-567" w:firstLine="566"/>
        <w:jc w:val="both"/>
        <w:rPr>
          <w:bCs/>
          <w:sz w:val="28"/>
          <w:szCs w:val="28"/>
        </w:rPr>
      </w:pPr>
      <w:r w:rsidRPr="009006D8">
        <w:rPr>
          <w:bCs/>
          <w:sz w:val="28"/>
          <w:szCs w:val="28"/>
        </w:rPr>
        <w:t xml:space="preserve">Протяженность ВЛ-6 </w:t>
      </w:r>
      <w:proofErr w:type="spellStart"/>
      <w:r w:rsidRPr="009006D8">
        <w:rPr>
          <w:bCs/>
          <w:sz w:val="28"/>
          <w:szCs w:val="28"/>
        </w:rPr>
        <w:t>кВ</w:t>
      </w:r>
      <w:proofErr w:type="spellEnd"/>
      <w:r w:rsidRPr="009006D8">
        <w:rPr>
          <w:bCs/>
          <w:sz w:val="28"/>
          <w:szCs w:val="28"/>
        </w:rPr>
        <w:t xml:space="preserve"> – 27,08 м.</w:t>
      </w:r>
    </w:p>
    <w:p w:rsidR="009006D8" w:rsidRPr="009006D8" w:rsidRDefault="009006D8" w:rsidP="009006D8">
      <w:pPr>
        <w:tabs>
          <w:tab w:val="left" w:pos="1038"/>
          <w:tab w:val="num" w:pos="1440"/>
        </w:tabs>
        <w:spacing w:before="120" w:line="276" w:lineRule="auto"/>
        <w:ind w:left="-567" w:firstLine="566"/>
        <w:jc w:val="both"/>
        <w:rPr>
          <w:bCs/>
          <w:sz w:val="28"/>
          <w:szCs w:val="28"/>
        </w:rPr>
      </w:pPr>
      <w:r w:rsidRPr="009006D8">
        <w:rPr>
          <w:bCs/>
          <w:sz w:val="28"/>
          <w:szCs w:val="28"/>
        </w:rPr>
        <w:t>Для транспортной связи зданий и сооружений проектной документацией предусматривается устройство внутриплощадочных и подъездных автомобильных дорог IV-в категории шириной проезжей части 4,5м и обочиной шириной 1м на основании СНиП 2.05.07-91 п.5.17, табл.46 и СП 37.13330.2012 п.7.5.2, табл.7.9. Протяженность подъездной дороги составляет 78,85 м.</w:t>
      </w:r>
    </w:p>
    <w:p w:rsidR="005A46C2" w:rsidRPr="001326DD" w:rsidRDefault="005A46C2" w:rsidP="00E806F2">
      <w:pPr>
        <w:tabs>
          <w:tab w:val="left" w:pos="1038"/>
          <w:tab w:val="num" w:pos="1440"/>
        </w:tabs>
        <w:spacing w:before="120" w:line="276" w:lineRule="auto"/>
        <w:ind w:left="-567" w:firstLine="566"/>
        <w:jc w:val="both"/>
        <w:rPr>
          <w:bCs/>
          <w:sz w:val="28"/>
          <w:szCs w:val="28"/>
        </w:rPr>
      </w:pPr>
      <w:r w:rsidRPr="001326DD">
        <w:rPr>
          <w:bCs/>
          <w:sz w:val="28"/>
          <w:szCs w:val="28"/>
        </w:rPr>
        <w:t>Площадные характеристики сооружений, являющихся неотъемлемой частью линейных объектов:</w:t>
      </w:r>
    </w:p>
    <w:p w:rsidR="005A46C2" w:rsidRPr="001326DD" w:rsidRDefault="005A46C2" w:rsidP="00377CEC">
      <w:pPr>
        <w:pStyle w:val="ae"/>
        <w:numPr>
          <w:ilvl w:val="0"/>
          <w:numId w:val="16"/>
        </w:numPr>
        <w:tabs>
          <w:tab w:val="left" w:pos="1038"/>
          <w:tab w:val="num" w:pos="1440"/>
        </w:tabs>
        <w:spacing w:before="120" w:line="276" w:lineRule="auto"/>
        <w:ind w:left="284" w:hanging="284"/>
        <w:jc w:val="both"/>
        <w:rPr>
          <w:bCs/>
          <w:sz w:val="28"/>
          <w:szCs w:val="28"/>
        </w:rPr>
      </w:pPr>
      <w:r w:rsidRPr="001326DD">
        <w:rPr>
          <w:bCs/>
          <w:sz w:val="28"/>
          <w:szCs w:val="28"/>
        </w:rPr>
        <w:t xml:space="preserve">железобетонные опоры </w:t>
      </w:r>
      <w:proofErr w:type="gramStart"/>
      <w:r w:rsidRPr="001326DD">
        <w:rPr>
          <w:bCs/>
          <w:sz w:val="28"/>
          <w:szCs w:val="28"/>
        </w:rPr>
        <w:t>ВЛ</w:t>
      </w:r>
      <w:proofErr w:type="gramEnd"/>
      <w:r w:rsidRPr="001326DD">
        <w:rPr>
          <w:bCs/>
          <w:sz w:val="28"/>
          <w:szCs w:val="28"/>
        </w:rPr>
        <w:t xml:space="preserve"> («Нормы отвода земель, для электрических сетей напряжением 0,38-750 </w:t>
      </w:r>
      <w:proofErr w:type="spellStart"/>
      <w:r w:rsidRPr="001326DD">
        <w:rPr>
          <w:bCs/>
          <w:sz w:val="28"/>
          <w:szCs w:val="28"/>
        </w:rPr>
        <w:t>кВ</w:t>
      </w:r>
      <w:proofErr w:type="spellEnd"/>
      <w:r w:rsidRPr="001326DD">
        <w:rPr>
          <w:bCs/>
          <w:sz w:val="28"/>
          <w:szCs w:val="28"/>
        </w:rPr>
        <w:t>» №14278 тм-т1).</w:t>
      </w:r>
    </w:p>
    <w:p w:rsidR="00610939" w:rsidRPr="00610939" w:rsidRDefault="00610939" w:rsidP="00610939">
      <w:pPr>
        <w:tabs>
          <w:tab w:val="left" w:pos="1038"/>
          <w:tab w:val="num" w:pos="1440"/>
        </w:tabs>
        <w:spacing w:after="120" w:line="264" w:lineRule="auto"/>
        <w:ind w:left="-567" w:firstLine="567"/>
        <w:jc w:val="both"/>
        <w:rPr>
          <w:sz w:val="28"/>
          <w:szCs w:val="28"/>
        </w:rPr>
      </w:pPr>
      <w:r w:rsidRPr="00610939">
        <w:rPr>
          <w:sz w:val="28"/>
          <w:szCs w:val="28"/>
        </w:rPr>
        <w:t>Трассы проектируемых линейных сооружений проложены с учётом минимизации земельных работ, а также с максимально возможным использованием существующих дорог.</w:t>
      </w:r>
    </w:p>
    <w:p w:rsidR="00610939" w:rsidRPr="00610939" w:rsidRDefault="00610939" w:rsidP="00610939">
      <w:pPr>
        <w:tabs>
          <w:tab w:val="left" w:pos="1038"/>
          <w:tab w:val="num" w:pos="1440"/>
        </w:tabs>
        <w:spacing w:after="120" w:line="264" w:lineRule="auto"/>
        <w:ind w:left="-567" w:firstLine="567"/>
        <w:jc w:val="both"/>
        <w:rPr>
          <w:sz w:val="28"/>
          <w:szCs w:val="28"/>
        </w:rPr>
      </w:pPr>
      <w:r w:rsidRPr="00610939">
        <w:rPr>
          <w:sz w:val="28"/>
          <w:szCs w:val="28"/>
        </w:rPr>
        <w:t>Трассы были выбраны по критериям оптимальности, с учетом требований правил охраны и рационального использования земельных ресурсов, животного и растительного мира, металлоемкости, безопасности, технического обслуживания и ремонта.</w:t>
      </w:r>
    </w:p>
    <w:p w:rsidR="00610939" w:rsidRPr="00610939" w:rsidRDefault="00610939" w:rsidP="00610939">
      <w:pPr>
        <w:tabs>
          <w:tab w:val="left" w:pos="1038"/>
          <w:tab w:val="num" w:pos="1440"/>
        </w:tabs>
        <w:spacing w:after="120" w:line="264" w:lineRule="auto"/>
        <w:ind w:left="-567" w:firstLine="567"/>
        <w:jc w:val="both"/>
        <w:rPr>
          <w:sz w:val="28"/>
          <w:szCs w:val="28"/>
        </w:rPr>
      </w:pPr>
      <w:r w:rsidRPr="00610939">
        <w:rPr>
          <w:sz w:val="28"/>
          <w:szCs w:val="28"/>
        </w:rPr>
        <w:lastRenderedPageBreak/>
        <w:t>Использование земельных участков сельскохозяйственного назначения или земельных участков в составе таких земель, предоставляемых на период строительства линейных сооружений, осуществляется при наличии утвержденного проекта рекультивации земель для нужд сельского хозяйства без перевода земель сельскохозяйственного назначения в земли иных категорий (п. 2 введен Федеральным законом от 21.07.2005 г. № 111-ФЗ).</w:t>
      </w:r>
    </w:p>
    <w:p w:rsidR="00610939" w:rsidRPr="00610939" w:rsidRDefault="00610939" w:rsidP="00610939">
      <w:pPr>
        <w:tabs>
          <w:tab w:val="left" w:pos="1038"/>
          <w:tab w:val="num" w:pos="1440"/>
        </w:tabs>
        <w:spacing w:after="120" w:line="264" w:lineRule="auto"/>
        <w:ind w:left="-567" w:firstLine="567"/>
        <w:jc w:val="both"/>
        <w:rPr>
          <w:sz w:val="28"/>
          <w:szCs w:val="28"/>
        </w:rPr>
      </w:pPr>
      <w:r w:rsidRPr="00610939">
        <w:rPr>
          <w:sz w:val="28"/>
          <w:szCs w:val="28"/>
        </w:rPr>
        <w:t>Строительство проектируемых площадных сооружений потребует отвода земель из временного пользования в долгосрочное пользование (аренду) с переводом земельного участка из одной категории в другую в соответствии с Федеральным законом от 21.12.2004 г. № 172-ФЗ «О переводе земель или земельных участков из одной категории в другую».</w:t>
      </w:r>
    </w:p>
    <w:p w:rsidR="00610939" w:rsidRPr="00610939" w:rsidRDefault="00610939" w:rsidP="00610939">
      <w:pPr>
        <w:tabs>
          <w:tab w:val="left" w:pos="1038"/>
          <w:tab w:val="num" w:pos="1440"/>
        </w:tabs>
        <w:spacing w:after="120" w:line="264" w:lineRule="auto"/>
        <w:ind w:left="-567" w:firstLine="567"/>
        <w:jc w:val="both"/>
        <w:rPr>
          <w:sz w:val="28"/>
          <w:szCs w:val="28"/>
        </w:rPr>
      </w:pPr>
      <w:r w:rsidRPr="00610939">
        <w:rPr>
          <w:sz w:val="28"/>
          <w:szCs w:val="28"/>
        </w:rPr>
        <w:t>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объектов.</w:t>
      </w:r>
    </w:p>
    <w:p w:rsidR="00610939" w:rsidRPr="00610939" w:rsidRDefault="00610939" w:rsidP="00610939">
      <w:pPr>
        <w:tabs>
          <w:tab w:val="left" w:pos="1038"/>
          <w:tab w:val="num" w:pos="1440"/>
        </w:tabs>
        <w:spacing w:after="120" w:line="264" w:lineRule="auto"/>
        <w:ind w:left="-567" w:firstLine="567"/>
        <w:jc w:val="both"/>
        <w:rPr>
          <w:sz w:val="28"/>
          <w:szCs w:val="28"/>
        </w:rPr>
      </w:pPr>
      <w:r w:rsidRPr="00610939">
        <w:rPr>
          <w:sz w:val="28"/>
          <w:szCs w:val="28"/>
        </w:rPr>
        <w:t>Согласно статье 30 Земельного кодекса РФ от 25.10.2001 г. № 136-ФЗ предоставление в аренду пользователю недр земельных участков, необходимых для ведения работ, связанных с пользованием недрами, из земель, находящихся в государственной или муниципальной собственности осуществляется без проведения аукционов.</w:t>
      </w:r>
    </w:p>
    <w:p w:rsidR="001D0012" w:rsidRPr="001326DD" w:rsidRDefault="00610939" w:rsidP="00610939">
      <w:pPr>
        <w:tabs>
          <w:tab w:val="left" w:pos="1038"/>
          <w:tab w:val="num" w:pos="1440"/>
        </w:tabs>
        <w:spacing w:after="120" w:line="264" w:lineRule="auto"/>
        <w:ind w:left="-567" w:firstLine="567"/>
        <w:jc w:val="both"/>
        <w:rPr>
          <w:bCs/>
          <w:sz w:val="28"/>
          <w:szCs w:val="28"/>
        </w:rPr>
      </w:pPr>
      <w:r w:rsidRPr="00610939">
        <w:rPr>
          <w:sz w:val="28"/>
          <w:szCs w:val="28"/>
        </w:rPr>
        <w:t xml:space="preserve">После завершения работ на всей площадке строительства производится техническая и биологическая рекультивация. Земли, отводимые во временное пользование (на период строительства), передаются Подрядчиком землепользователю с оформлением справки о сдаче </w:t>
      </w:r>
      <w:proofErr w:type="spellStart"/>
      <w:r w:rsidRPr="00610939">
        <w:rPr>
          <w:sz w:val="28"/>
          <w:szCs w:val="28"/>
        </w:rPr>
        <w:t>рекультивированных</w:t>
      </w:r>
      <w:proofErr w:type="spellEnd"/>
      <w:r w:rsidRPr="00610939">
        <w:rPr>
          <w:sz w:val="28"/>
          <w:szCs w:val="28"/>
        </w:rPr>
        <w:t xml:space="preserve"> земель и акта сдачи </w:t>
      </w:r>
      <w:proofErr w:type="spellStart"/>
      <w:r w:rsidRPr="00610939">
        <w:rPr>
          <w:sz w:val="28"/>
          <w:szCs w:val="28"/>
        </w:rPr>
        <w:t>рекультивированных</w:t>
      </w:r>
      <w:proofErr w:type="spellEnd"/>
      <w:r w:rsidRPr="00610939">
        <w:rPr>
          <w:sz w:val="28"/>
          <w:szCs w:val="28"/>
        </w:rPr>
        <w:t xml:space="preserve"> земель районной комиссии с участием Заказчика. По окончании строительно-монтажных работ все земли, отводимые в краткосрочное пользование на период строительства, в дальнейшем могут использоваться землепользователем по их прямому назначению</w:t>
      </w:r>
    </w:p>
    <w:sectPr w:rsidR="001D0012" w:rsidRPr="001326DD" w:rsidSect="009077EA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inThickSmallGap" w:sz="24" w:space="24" w:color="4F81BD" w:themeColor="accent1"/>
        <w:left w:val="thinThickSmallGap" w:sz="24" w:space="24" w:color="4F81BD" w:themeColor="accent1"/>
        <w:bottom w:val="thickThinSmallGap" w:sz="24" w:space="24" w:color="4F81BD" w:themeColor="accent1"/>
        <w:right w:val="thickThinSmallGap" w:sz="24" w:space="24" w:color="4F81BD" w:themeColor="accen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21" w:rsidRDefault="00C50D21" w:rsidP="00874FC3">
      <w:r>
        <w:separator/>
      </w:r>
    </w:p>
  </w:endnote>
  <w:endnote w:type="continuationSeparator" w:id="0">
    <w:p w:rsidR="00C50D21" w:rsidRDefault="00C50D21" w:rsidP="0087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637766"/>
      <w:docPartObj>
        <w:docPartGallery w:val="Page Numbers (Bottom of Page)"/>
        <w:docPartUnique/>
      </w:docPartObj>
    </w:sdtPr>
    <w:sdtEndPr/>
    <w:sdtContent>
      <w:p w:rsidR="009077EA" w:rsidRDefault="009077E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13E">
          <w:rPr>
            <w:noProof/>
          </w:rPr>
          <w:t>2</w:t>
        </w:r>
        <w:r>
          <w:fldChar w:fldCharType="end"/>
        </w:r>
      </w:p>
    </w:sdtContent>
  </w:sdt>
  <w:p w:rsidR="009077EA" w:rsidRDefault="009077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21" w:rsidRDefault="00C50D21" w:rsidP="00874FC3">
      <w:r>
        <w:separator/>
      </w:r>
    </w:p>
  </w:footnote>
  <w:footnote w:type="continuationSeparator" w:id="0">
    <w:p w:rsidR="00C50D21" w:rsidRDefault="00C50D21" w:rsidP="0087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StyleNum"/>
    <w:lvl w:ilvl="0">
      <w:start w:val="1"/>
      <w:numFmt w:val="none"/>
      <w:pStyle w:val="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56592"/>
    <w:multiLevelType w:val="hybridMultilevel"/>
    <w:tmpl w:val="BA889490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06C614BB"/>
    <w:multiLevelType w:val="hybridMultilevel"/>
    <w:tmpl w:val="F13E69EE"/>
    <w:lvl w:ilvl="0" w:tplc="9FC4A7A4">
      <w:start w:val="1"/>
      <w:numFmt w:val="bullet"/>
      <w:pStyle w:val="a"/>
      <w:lvlText w:val=""/>
      <w:lvlJc w:val="left"/>
      <w:pPr>
        <w:tabs>
          <w:tab w:val="num" w:pos="1713"/>
        </w:tabs>
        <w:ind w:left="273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>
    <w:nsid w:val="0D7C78EB"/>
    <w:multiLevelType w:val="multilevel"/>
    <w:tmpl w:val="69D804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0DC97A11"/>
    <w:multiLevelType w:val="hybridMultilevel"/>
    <w:tmpl w:val="A100F086"/>
    <w:lvl w:ilvl="0" w:tplc="E9FE6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51C62"/>
    <w:multiLevelType w:val="multilevel"/>
    <w:tmpl w:val="60A6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18330FA7"/>
    <w:multiLevelType w:val="hybridMultilevel"/>
    <w:tmpl w:val="7490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80094"/>
    <w:multiLevelType w:val="hybridMultilevel"/>
    <w:tmpl w:val="B20E53F0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198067A9"/>
    <w:multiLevelType w:val="hybridMultilevel"/>
    <w:tmpl w:val="0FC2F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2D559D"/>
    <w:multiLevelType w:val="hybridMultilevel"/>
    <w:tmpl w:val="63DED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B1703A"/>
    <w:multiLevelType w:val="hybridMultilevel"/>
    <w:tmpl w:val="79D8F6A0"/>
    <w:lvl w:ilvl="0" w:tplc="62B4224A">
      <w:numFmt w:val="bullet"/>
      <w:lvlText w:val="•"/>
      <w:lvlJc w:val="left"/>
      <w:pPr>
        <w:ind w:left="708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D5ACF"/>
    <w:multiLevelType w:val="hybridMultilevel"/>
    <w:tmpl w:val="F96A0806"/>
    <w:lvl w:ilvl="0" w:tplc="62B4224A">
      <w:numFmt w:val="bullet"/>
      <w:lvlText w:val="•"/>
      <w:lvlJc w:val="left"/>
      <w:pPr>
        <w:ind w:left="708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>
    <w:nsid w:val="2C7E23B3"/>
    <w:multiLevelType w:val="hybridMultilevel"/>
    <w:tmpl w:val="1790778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3">
    <w:nsid w:val="31DB4F52"/>
    <w:multiLevelType w:val="hybridMultilevel"/>
    <w:tmpl w:val="784C768C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>
    <w:nsid w:val="370C169E"/>
    <w:multiLevelType w:val="hybridMultilevel"/>
    <w:tmpl w:val="C8A03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1D6902"/>
    <w:multiLevelType w:val="hybridMultilevel"/>
    <w:tmpl w:val="9D9C0EAA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6">
    <w:nsid w:val="3823541D"/>
    <w:multiLevelType w:val="hybridMultilevel"/>
    <w:tmpl w:val="3B9639D6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>
    <w:nsid w:val="39DC7DA0"/>
    <w:multiLevelType w:val="singleLevel"/>
    <w:tmpl w:val="7922847E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18">
    <w:nsid w:val="3F875CC3"/>
    <w:multiLevelType w:val="hybridMultilevel"/>
    <w:tmpl w:val="D8FE0E5E"/>
    <w:lvl w:ilvl="0" w:tplc="1AC8B948">
      <w:start w:val="1"/>
      <w:numFmt w:val="bullet"/>
      <w:lvlRestart w:val="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7C4FB6"/>
    <w:multiLevelType w:val="hybridMultilevel"/>
    <w:tmpl w:val="A3100D7A"/>
    <w:lvl w:ilvl="0" w:tplc="62B4224A">
      <w:numFmt w:val="bullet"/>
      <w:lvlText w:val="•"/>
      <w:lvlJc w:val="left"/>
      <w:pPr>
        <w:ind w:left="707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>
    <w:nsid w:val="4FBA54C1"/>
    <w:multiLevelType w:val="hybridMultilevel"/>
    <w:tmpl w:val="6EECD488"/>
    <w:lvl w:ilvl="0" w:tplc="1AC8B948">
      <w:start w:val="1"/>
      <w:numFmt w:val="bullet"/>
      <w:lvlRestart w:val="0"/>
      <w:lvlText w:val=""/>
      <w:lvlJc w:val="left"/>
      <w:pPr>
        <w:tabs>
          <w:tab w:val="num" w:pos="1320"/>
        </w:tabs>
        <w:ind w:left="-1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1">
    <w:nsid w:val="672C4FF4"/>
    <w:multiLevelType w:val="multilevel"/>
    <w:tmpl w:val="1820D2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7A294A"/>
    <w:multiLevelType w:val="hybridMultilevel"/>
    <w:tmpl w:val="F58825DA"/>
    <w:lvl w:ilvl="0" w:tplc="B8227ACA">
      <w:start w:val="1"/>
      <w:numFmt w:val="decimal"/>
      <w:lvlText w:val="%1."/>
      <w:lvlJc w:val="left"/>
      <w:pPr>
        <w:ind w:left="41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3">
    <w:nsid w:val="6C9676ED"/>
    <w:multiLevelType w:val="hybridMultilevel"/>
    <w:tmpl w:val="4B9E4984"/>
    <w:lvl w:ilvl="0" w:tplc="62B4224A">
      <w:numFmt w:val="bullet"/>
      <w:lvlText w:val="•"/>
      <w:lvlJc w:val="left"/>
      <w:pPr>
        <w:ind w:left="708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6592D"/>
    <w:multiLevelType w:val="hybridMultilevel"/>
    <w:tmpl w:val="A5EC003E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5">
    <w:nsid w:val="7DB96A52"/>
    <w:multiLevelType w:val="hybridMultilevel"/>
    <w:tmpl w:val="2C840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2"/>
  </w:num>
  <w:num w:numId="5">
    <w:abstractNumId w:val="14"/>
  </w:num>
  <w:num w:numId="6">
    <w:abstractNumId w:val="0"/>
  </w:num>
  <w:num w:numId="7">
    <w:abstractNumId w:val="2"/>
  </w:num>
  <w:num w:numId="8">
    <w:abstractNumId w:val="25"/>
  </w:num>
  <w:num w:numId="9">
    <w:abstractNumId w:val="18"/>
  </w:num>
  <w:num w:numId="10">
    <w:abstractNumId w:val="20"/>
  </w:num>
  <w:num w:numId="11">
    <w:abstractNumId w:val="3"/>
  </w:num>
  <w:num w:numId="12">
    <w:abstractNumId w:val="21"/>
  </w:num>
  <w:num w:numId="13">
    <w:abstractNumId w:val="17"/>
  </w:num>
  <w:num w:numId="14">
    <w:abstractNumId w:val="15"/>
  </w:num>
  <w:num w:numId="15">
    <w:abstractNumId w:val="16"/>
  </w:num>
  <w:num w:numId="16">
    <w:abstractNumId w:val="13"/>
  </w:num>
  <w:num w:numId="17">
    <w:abstractNumId w:val="1"/>
  </w:num>
  <w:num w:numId="18">
    <w:abstractNumId w:val="6"/>
  </w:num>
  <w:num w:numId="19">
    <w:abstractNumId w:val="24"/>
  </w:num>
  <w:num w:numId="20">
    <w:abstractNumId w:val="8"/>
  </w:num>
  <w:num w:numId="21">
    <w:abstractNumId w:val="9"/>
  </w:num>
  <w:num w:numId="22">
    <w:abstractNumId w:val="22"/>
  </w:num>
  <w:num w:numId="23">
    <w:abstractNumId w:val="7"/>
  </w:num>
  <w:num w:numId="24">
    <w:abstractNumId w:val="11"/>
  </w:num>
  <w:num w:numId="25">
    <w:abstractNumId w:val="10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58"/>
    <w:rsid w:val="00002EB1"/>
    <w:rsid w:val="00003076"/>
    <w:rsid w:val="00007E80"/>
    <w:rsid w:val="000227A6"/>
    <w:rsid w:val="00024C39"/>
    <w:rsid w:val="00025702"/>
    <w:rsid w:val="00025E9D"/>
    <w:rsid w:val="00035B80"/>
    <w:rsid w:val="000428E1"/>
    <w:rsid w:val="00044527"/>
    <w:rsid w:val="00046D77"/>
    <w:rsid w:val="00047A5D"/>
    <w:rsid w:val="00051405"/>
    <w:rsid w:val="0007146A"/>
    <w:rsid w:val="00076392"/>
    <w:rsid w:val="00083BD6"/>
    <w:rsid w:val="0008734C"/>
    <w:rsid w:val="00094A40"/>
    <w:rsid w:val="0009758B"/>
    <w:rsid w:val="000A0CB3"/>
    <w:rsid w:val="000B4018"/>
    <w:rsid w:val="000B4E76"/>
    <w:rsid w:val="000D4A1C"/>
    <w:rsid w:val="000D7C3B"/>
    <w:rsid w:val="001103BC"/>
    <w:rsid w:val="001326DD"/>
    <w:rsid w:val="00133CF0"/>
    <w:rsid w:val="001360F4"/>
    <w:rsid w:val="00155ACE"/>
    <w:rsid w:val="00155FE2"/>
    <w:rsid w:val="00161B0B"/>
    <w:rsid w:val="00164549"/>
    <w:rsid w:val="00167964"/>
    <w:rsid w:val="0017051E"/>
    <w:rsid w:val="001809B7"/>
    <w:rsid w:val="00192D43"/>
    <w:rsid w:val="001C631E"/>
    <w:rsid w:val="001D0012"/>
    <w:rsid w:val="001D5C76"/>
    <w:rsid w:val="001F25F5"/>
    <w:rsid w:val="001F2D6D"/>
    <w:rsid w:val="001F5192"/>
    <w:rsid w:val="002012D6"/>
    <w:rsid w:val="0020149B"/>
    <w:rsid w:val="0020338C"/>
    <w:rsid w:val="0021035A"/>
    <w:rsid w:val="00212BC1"/>
    <w:rsid w:val="00230C3D"/>
    <w:rsid w:val="00232EC7"/>
    <w:rsid w:val="002347AC"/>
    <w:rsid w:val="00274265"/>
    <w:rsid w:val="00275C06"/>
    <w:rsid w:val="00285633"/>
    <w:rsid w:val="00293826"/>
    <w:rsid w:val="00294261"/>
    <w:rsid w:val="00295FAD"/>
    <w:rsid w:val="002A4703"/>
    <w:rsid w:val="002B7742"/>
    <w:rsid w:val="002D1E45"/>
    <w:rsid w:val="002D3F61"/>
    <w:rsid w:val="002E1F42"/>
    <w:rsid w:val="002E3F92"/>
    <w:rsid w:val="00305CA7"/>
    <w:rsid w:val="00307012"/>
    <w:rsid w:val="00312117"/>
    <w:rsid w:val="00323FD3"/>
    <w:rsid w:val="00327F6E"/>
    <w:rsid w:val="00332959"/>
    <w:rsid w:val="003337B0"/>
    <w:rsid w:val="003458E5"/>
    <w:rsid w:val="00347F9D"/>
    <w:rsid w:val="00350DAC"/>
    <w:rsid w:val="00364106"/>
    <w:rsid w:val="0037018F"/>
    <w:rsid w:val="00373A5C"/>
    <w:rsid w:val="00377CEC"/>
    <w:rsid w:val="00395E8C"/>
    <w:rsid w:val="00396EC7"/>
    <w:rsid w:val="003976CD"/>
    <w:rsid w:val="003A49EC"/>
    <w:rsid w:val="003A594D"/>
    <w:rsid w:val="003A7B3A"/>
    <w:rsid w:val="003B7B76"/>
    <w:rsid w:val="003C153A"/>
    <w:rsid w:val="003C2810"/>
    <w:rsid w:val="003C4A13"/>
    <w:rsid w:val="003D0DB5"/>
    <w:rsid w:val="003D187C"/>
    <w:rsid w:val="003D5646"/>
    <w:rsid w:val="003E1806"/>
    <w:rsid w:val="003F63B1"/>
    <w:rsid w:val="00403481"/>
    <w:rsid w:val="004112AD"/>
    <w:rsid w:val="00411C17"/>
    <w:rsid w:val="004161FC"/>
    <w:rsid w:val="004242F6"/>
    <w:rsid w:val="00437E64"/>
    <w:rsid w:val="00452A11"/>
    <w:rsid w:val="00454BB5"/>
    <w:rsid w:val="00461748"/>
    <w:rsid w:val="00461BBB"/>
    <w:rsid w:val="004622DB"/>
    <w:rsid w:val="004628A7"/>
    <w:rsid w:val="00467D09"/>
    <w:rsid w:val="00477B82"/>
    <w:rsid w:val="0048729F"/>
    <w:rsid w:val="00495841"/>
    <w:rsid w:val="004B0743"/>
    <w:rsid w:val="004B4DED"/>
    <w:rsid w:val="004C16A5"/>
    <w:rsid w:val="004D786D"/>
    <w:rsid w:val="004E5881"/>
    <w:rsid w:val="004F0D2F"/>
    <w:rsid w:val="004F12B4"/>
    <w:rsid w:val="004F3F16"/>
    <w:rsid w:val="00505941"/>
    <w:rsid w:val="005059C4"/>
    <w:rsid w:val="00537EAA"/>
    <w:rsid w:val="00562B04"/>
    <w:rsid w:val="00575F03"/>
    <w:rsid w:val="005804EE"/>
    <w:rsid w:val="0058190B"/>
    <w:rsid w:val="005874E9"/>
    <w:rsid w:val="00593F51"/>
    <w:rsid w:val="00596B05"/>
    <w:rsid w:val="005A46C2"/>
    <w:rsid w:val="005A68FF"/>
    <w:rsid w:val="005B6EA8"/>
    <w:rsid w:val="005C2722"/>
    <w:rsid w:val="005D2FC4"/>
    <w:rsid w:val="005D5F78"/>
    <w:rsid w:val="005E6EF8"/>
    <w:rsid w:val="005F27B0"/>
    <w:rsid w:val="006035A0"/>
    <w:rsid w:val="00610939"/>
    <w:rsid w:val="006123DE"/>
    <w:rsid w:val="006149DB"/>
    <w:rsid w:val="006203D9"/>
    <w:rsid w:val="006205A0"/>
    <w:rsid w:val="00647361"/>
    <w:rsid w:val="00650FA6"/>
    <w:rsid w:val="00660304"/>
    <w:rsid w:val="00660AA3"/>
    <w:rsid w:val="006621E3"/>
    <w:rsid w:val="00663071"/>
    <w:rsid w:val="0067388C"/>
    <w:rsid w:val="006874B9"/>
    <w:rsid w:val="00690FD5"/>
    <w:rsid w:val="006925EC"/>
    <w:rsid w:val="006950F6"/>
    <w:rsid w:val="00695F61"/>
    <w:rsid w:val="006A7AAC"/>
    <w:rsid w:val="006B4264"/>
    <w:rsid w:val="006B5218"/>
    <w:rsid w:val="006B731D"/>
    <w:rsid w:val="006E61A0"/>
    <w:rsid w:val="006E6E68"/>
    <w:rsid w:val="006F6015"/>
    <w:rsid w:val="006F7D4B"/>
    <w:rsid w:val="00700BA6"/>
    <w:rsid w:val="007102C5"/>
    <w:rsid w:val="00716627"/>
    <w:rsid w:val="00720441"/>
    <w:rsid w:val="007208C8"/>
    <w:rsid w:val="00721111"/>
    <w:rsid w:val="00726E26"/>
    <w:rsid w:val="007274C8"/>
    <w:rsid w:val="00743873"/>
    <w:rsid w:val="007444BF"/>
    <w:rsid w:val="00744C72"/>
    <w:rsid w:val="0074565B"/>
    <w:rsid w:val="00752182"/>
    <w:rsid w:val="00765758"/>
    <w:rsid w:val="007730AA"/>
    <w:rsid w:val="007961F3"/>
    <w:rsid w:val="007A36E5"/>
    <w:rsid w:val="007A5C7E"/>
    <w:rsid w:val="007B478F"/>
    <w:rsid w:val="007B4B1D"/>
    <w:rsid w:val="007C28AC"/>
    <w:rsid w:val="007C3F26"/>
    <w:rsid w:val="007D2B64"/>
    <w:rsid w:val="007D398E"/>
    <w:rsid w:val="007D7196"/>
    <w:rsid w:val="007D7246"/>
    <w:rsid w:val="007D7A5A"/>
    <w:rsid w:val="007E2650"/>
    <w:rsid w:val="007F5866"/>
    <w:rsid w:val="00807E27"/>
    <w:rsid w:val="00817613"/>
    <w:rsid w:val="008365AA"/>
    <w:rsid w:val="00840BC3"/>
    <w:rsid w:val="00855A46"/>
    <w:rsid w:val="00857F39"/>
    <w:rsid w:val="00864122"/>
    <w:rsid w:val="00866109"/>
    <w:rsid w:val="00874FC3"/>
    <w:rsid w:val="00876647"/>
    <w:rsid w:val="00880388"/>
    <w:rsid w:val="00882723"/>
    <w:rsid w:val="008856E5"/>
    <w:rsid w:val="0089135D"/>
    <w:rsid w:val="008B1903"/>
    <w:rsid w:val="008B2D03"/>
    <w:rsid w:val="008B2FBE"/>
    <w:rsid w:val="008B5C98"/>
    <w:rsid w:val="008C0208"/>
    <w:rsid w:val="008C6E0D"/>
    <w:rsid w:val="008C7B69"/>
    <w:rsid w:val="008D3EC9"/>
    <w:rsid w:val="008E0380"/>
    <w:rsid w:val="008F6425"/>
    <w:rsid w:val="00900280"/>
    <w:rsid w:val="009006D8"/>
    <w:rsid w:val="00903382"/>
    <w:rsid w:val="009077EA"/>
    <w:rsid w:val="00913E6C"/>
    <w:rsid w:val="00916AFF"/>
    <w:rsid w:val="00923CBA"/>
    <w:rsid w:val="009250F5"/>
    <w:rsid w:val="00925102"/>
    <w:rsid w:val="00931CF4"/>
    <w:rsid w:val="00935487"/>
    <w:rsid w:val="00935F1F"/>
    <w:rsid w:val="00940C38"/>
    <w:rsid w:val="00941698"/>
    <w:rsid w:val="00951340"/>
    <w:rsid w:val="00952965"/>
    <w:rsid w:val="00955C62"/>
    <w:rsid w:val="00961CF1"/>
    <w:rsid w:val="009624CD"/>
    <w:rsid w:val="009628DF"/>
    <w:rsid w:val="00967705"/>
    <w:rsid w:val="00980ACC"/>
    <w:rsid w:val="009818E6"/>
    <w:rsid w:val="00987F73"/>
    <w:rsid w:val="00993FD4"/>
    <w:rsid w:val="00994E4E"/>
    <w:rsid w:val="009A3910"/>
    <w:rsid w:val="009A6AB3"/>
    <w:rsid w:val="009A6D00"/>
    <w:rsid w:val="009B685D"/>
    <w:rsid w:val="009C7EFD"/>
    <w:rsid w:val="009D24DF"/>
    <w:rsid w:val="009E4564"/>
    <w:rsid w:val="009F00F7"/>
    <w:rsid w:val="009F09C2"/>
    <w:rsid w:val="009F2E4E"/>
    <w:rsid w:val="00A05E79"/>
    <w:rsid w:val="00A27CE5"/>
    <w:rsid w:val="00A34D94"/>
    <w:rsid w:val="00A46AE4"/>
    <w:rsid w:val="00A4754D"/>
    <w:rsid w:val="00A50672"/>
    <w:rsid w:val="00A553F9"/>
    <w:rsid w:val="00A56AE8"/>
    <w:rsid w:val="00A57821"/>
    <w:rsid w:val="00A771EF"/>
    <w:rsid w:val="00A80E96"/>
    <w:rsid w:val="00A9674C"/>
    <w:rsid w:val="00AA0992"/>
    <w:rsid w:val="00AA65DF"/>
    <w:rsid w:val="00AA7A3B"/>
    <w:rsid w:val="00AA7F4A"/>
    <w:rsid w:val="00AB3677"/>
    <w:rsid w:val="00AB6A65"/>
    <w:rsid w:val="00AD17DE"/>
    <w:rsid w:val="00AD4895"/>
    <w:rsid w:val="00AE0186"/>
    <w:rsid w:val="00AE0D1C"/>
    <w:rsid w:val="00AE2E0E"/>
    <w:rsid w:val="00AE31DD"/>
    <w:rsid w:val="00AE4396"/>
    <w:rsid w:val="00B0183C"/>
    <w:rsid w:val="00B02643"/>
    <w:rsid w:val="00B138A4"/>
    <w:rsid w:val="00B3033F"/>
    <w:rsid w:val="00B33817"/>
    <w:rsid w:val="00B350ED"/>
    <w:rsid w:val="00B43906"/>
    <w:rsid w:val="00B474A3"/>
    <w:rsid w:val="00B529EB"/>
    <w:rsid w:val="00B52D5A"/>
    <w:rsid w:val="00B62B57"/>
    <w:rsid w:val="00B641C9"/>
    <w:rsid w:val="00B66DEC"/>
    <w:rsid w:val="00B72C83"/>
    <w:rsid w:val="00B74061"/>
    <w:rsid w:val="00B745AF"/>
    <w:rsid w:val="00B76A21"/>
    <w:rsid w:val="00B76B32"/>
    <w:rsid w:val="00B85049"/>
    <w:rsid w:val="00B8699F"/>
    <w:rsid w:val="00B930F6"/>
    <w:rsid w:val="00B96D74"/>
    <w:rsid w:val="00BB2A10"/>
    <w:rsid w:val="00BB2A60"/>
    <w:rsid w:val="00BD3898"/>
    <w:rsid w:val="00C0482E"/>
    <w:rsid w:val="00C04FE4"/>
    <w:rsid w:val="00C26CA6"/>
    <w:rsid w:val="00C27811"/>
    <w:rsid w:val="00C3088B"/>
    <w:rsid w:val="00C50D21"/>
    <w:rsid w:val="00C63627"/>
    <w:rsid w:val="00C73B98"/>
    <w:rsid w:val="00C76A03"/>
    <w:rsid w:val="00C80D65"/>
    <w:rsid w:val="00C8213E"/>
    <w:rsid w:val="00C86EDD"/>
    <w:rsid w:val="00C93BA4"/>
    <w:rsid w:val="00C95D7B"/>
    <w:rsid w:val="00CA040B"/>
    <w:rsid w:val="00CA1049"/>
    <w:rsid w:val="00CB3C8D"/>
    <w:rsid w:val="00CC0927"/>
    <w:rsid w:val="00CC34B6"/>
    <w:rsid w:val="00CE0289"/>
    <w:rsid w:val="00CF5ED7"/>
    <w:rsid w:val="00D16067"/>
    <w:rsid w:val="00D16080"/>
    <w:rsid w:val="00D226BB"/>
    <w:rsid w:val="00D336C2"/>
    <w:rsid w:val="00D36EA8"/>
    <w:rsid w:val="00D40639"/>
    <w:rsid w:val="00D42772"/>
    <w:rsid w:val="00D46A60"/>
    <w:rsid w:val="00D46FEA"/>
    <w:rsid w:val="00D60BCF"/>
    <w:rsid w:val="00D67ECD"/>
    <w:rsid w:val="00D703BF"/>
    <w:rsid w:val="00D859FA"/>
    <w:rsid w:val="00D86E19"/>
    <w:rsid w:val="00D93A6B"/>
    <w:rsid w:val="00DA039A"/>
    <w:rsid w:val="00DA0A61"/>
    <w:rsid w:val="00DA205D"/>
    <w:rsid w:val="00DD0011"/>
    <w:rsid w:val="00DD05EC"/>
    <w:rsid w:val="00DD22C0"/>
    <w:rsid w:val="00DD5B9B"/>
    <w:rsid w:val="00DD6520"/>
    <w:rsid w:val="00DD755E"/>
    <w:rsid w:val="00DE4965"/>
    <w:rsid w:val="00E04C37"/>
    <w:rsid w:val="00E3312E"/>
    <w:rsid w:val="00E3517D"/>
    <w:rsid w:val="00E37509"/>
    <w:rsid w:val="00E4086B"/>
    <w:rsid w:val="00E472A1"/>
    <w:rsid w:val="00E56302"/>
    <w:rsid w:val="00E616AB"/>
    <w:rsid w:val="00E711DE"/>
    <w:rsid w:val="00E723B3"/>
    <w:rsid w:val="00E732D9"/>
    <w:rsid w:val="00E738E7"/>
    <w:rsid w:val="00E74FC7"/>
    <w:rsid w:val="00E806F2"/>
    <w:rsid w:val="00E829E9"/>
    <w:rsid w:val="00E84B46"/>
    <w:rsid w:val="00E92AFA"/>
    <w:rsid w:val="00EA274C"/>
    <w:rsid w:val="00EA4132"/>
    <w:rsid w:val="00EA6C14"/>
    <w:rsid w:val="00EB1311"/>
    <w:rsid w:val="00EB4496"/>
    <w:rsid w:val="00EC6DE0"/>
    <w:rsid w:val="00ED773B"/>
    <w:rsid w:val="00EE4FDF"/>
    <w:rsid w:val="00EF42ED"/>
    <w:rsid w:val="00EF433F"/>
    <w:rsid w:val="00EF78A7"/>
    <w:rsid w:val="00F04F68"/>
    <w:rsid w:val="00F12A48"/>
    <w:rsid w:val="00F2574B"/>
    <w:rsid w:val="00F41DC4"/>
    <w:rsid w:val="00F43A38"/>
    <w:rsid w:val="00F44A7D"/>
    <w:rsid w:val="00F460F7"/>
    <w:rsid w:val="00F47B5A"/>
    <w:rsid w:val="00F51E6D"/>
    <w:rsid w:val="00F5367D"/>
    <w:rsid w:val="00F55BF8"/>
    <w:rsid w:val="00F57A91"/>
    <w:rsid w:val="00F63436"/>
    <w:rsid w:val="00F6586B"/>
    <w:rsid w:val="00F71D41"/>
    <w:rsid w:val="00F77BC0"/>
    <w:rsid w:val="00F80BB3"/>
    <w:rsid w:val="00F85A6C"/>
    <w:rsid w:val="00F906DB"/>
    <w:rsid w:val="00F91B11"/>
    <w:rsid w:val="00FB1C17"/>
    <w:rsid w:val="00FB54E6"/>
    <w:rsid w:val="00FD196B"/>
    <w:rsid w:val="00FD4491"/>
    <w:rsid w:val="00FD58FE"/>
    <w:rsid w:val="00FD7F1D"/>
    <w:rsid w:val="00FE428A"/>
    <w:rsid w:val="00FE4E12"/>
    <w:rsid w:val="00F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EF433F"/>
    <w:pPr>
      <w:keepNext/>
      <w:ind w:left="-540" w:firstLine="540"/>
      <w:outlineLvl w:val="0"/>
    </w:pPr>
    <w:rPr>
      <w:rFonts w:ascii="Bookman Old Style" w:hAnsi="Bookman Old Style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EF433F"/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styleId="a5">
    <w:name w:val="caption"/>
    <w:basedOn w:val="a1"/>
    <w:next w:val="a1"/>
    <w:qFormat/>
    <w:rsid w:val="00EF433F"/>
    <w:pPr>
      <w:jc w:val="center"/>
    </w:pPr>
    <w:rPr>
      <w:rFonts w:ascii="Georgia" w:hAnsi="Georgia" w:cs="Arial"/>
      <w:b/>
      <w:color w:val="000080"/>
      <w:spacing w:val="40"/>
      <w:sz w:val="20"/>
      <w:szCs w:val="22"/>
    </w:rPr>
  </w:style>
  <w:style w:type="paragraph" w:styleId="a6">
    <w:name w:val="No Spacing"/>
    <w:link w:val="a7"/>
    <w:uiPriority w:val="1"/>
    <w:qFormat/>
    <w:rsid w:val="00EF433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2"/>
    <w:link w:val="a6"/>
    <w:uiPriority w:val="1"/>
    <w:rsid w:val="00EF433F"/>
    <w:rPr>
      <w:rFonts w:eastAsiaTheme="minorEastAsia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EF4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EF43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1"/>
    <w:link w:val="ab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1"/>
    <w:uiPriority w:val="34"/>
    <w:qFormat/>
    <w:rsid w:val="00880388"/>
    <w:pPr>
      <w:ind w:left="720"/>
      <w:contextualSpacing/>
    </w:pPr>
  </w:style>
  <w:style w:type="paragraph" w:customStyle="1" w:styleId="a">
    <w:name w:val="Маркированный список СамНИПИ"/>
    <w:link w:val="12"/>
    <w:rsid w:val="00880388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">
    <w:name w:val="Основной текст СамНИПИ"/>
    <w:link w:val="af0"/>
    <w:rsid w:val="00880388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0">
    <w:name w:val="Основной текст СамНИПИ Знак"/>
    <w:link w:val="af"/>
    <w:rsid w:val="00880388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2">
    <w:name w:val="Маркированный список СамНИПИ Знак1"/>
    <w:link w:val="a"/>
    <w:rsid w:val="00880388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af1">
    <w:name w:val="Основной текст_"/>
    <w:link w:val="4"/>
    <w:rsid w:val="0088038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1"/>
    <w:link w:val="af1"/>
    <w:rsid w:val="00880388"/>
    <w:pPr>
      <w:widowControl w:val="0"/>
      <w:shd w:val="clear" w:color="auto" w:fill="FFFFFF"/>
      <w:spacing w:before="60" w:line="110" w:lineRule="exact"/>
      <w:ind w:hanging="700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1">
    <w:name w:val="Маркированный список1"/>
    <w:basedOn w:val="a1"/>
    <w:rsid w:val="00940C38"/>
    <w:pPr>
      <w:numPr>
        <w:numId w:val="6"/>
      </w:numPr>
      <w:jc w:val="both"/>
    </w:pPr>
    <w:rPr>
      <w:rFonts w:ascii="Arial" w:hAnsi="Arial"/>
      <w:sz w:val="20"/>
      <w:szCs w:val="20"/>
    </w:rPr>
  </w:style>
  <w:style w:type="numbering" w:customStyle="1" w:styleId="13">
    <w:name w:val="Нет списка1"/>
    <w:next w:val="a4"/>
    <w:uiPriority w:val="99"/>
    <w:semiHidden/>
    <w:unhideWhenUsed/>
    <w:rsid w:val="002012D6"/>
  </w:style>
  <w:style w:type="character" w:customStyle="1" w:styleId="af2">
    <w:name w:val="Основной текст Знак"/>
    <w:aliases w:val="Абзац Знак"/>
    <w:basedOn w:val="a2"/>
    <w:link w:val="af3"/>
    <w:locked/>
    <w:rsid w:val="00D336C2"/>
    <w:rPr>
      <w:rFonts w:ascii="Arial" w:hAnsi="Arial" w:cs="Arial"/>
    </w:rPr>
  </w:style>
  <w:style w:type="paragraph" w:styleId="af3">
    <w:name w:val="Body Text"/>
    <w:aliases w:val="Абзац"/>
    <w:basedOn w:val="a1"/>
    <w:link w:val="af2"/>
    <w:unhideWhenUsed/>
    <w:rsid w:val="00D336C2"/>
    <w:pPr>
      <w:suppressAutoHyphens/>
      <w:spacing w:before="120"/>
      <w:ind w:firstLine="7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4">
    <w:name w:val="Основной текст Знак1"/>
    <w:basedOn w:val="a2"/>
    <w:uiPriority w:val="99"/>
    <w:semiHidden/>
    <w:rsid w:val="00D336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аркированный список СамНИПИ Знак"/>
    <w:locked/>
    <w:rsid w:val="00D336C2"/>
    <w:rPr>
      <w:rFonts w:ascii="Arial" w:hAnsi="Arial" w:cs="Arial"/>
      <w:lang w:eastAsia="ja-JP"/>
    </w:rPr>
  </w:style>
  <w:style w:type="paragraph" w:customStyle="1" w:styleId="af5">
    <w:name w:val="Основной текст.Абзац"/>
    <w:basedOn w:val="a1"/>
    <w:link w:val="af6"/>
    <w:rsid w:val="00AB3677"/>
    <w:pPr>
      <w:suppressAutoHyphens/>
      <w:spacing w:before="120"/>
      <w:ind w:firstLine="680"/>
      <w:jc w:val="both"/>
    </w:pPr>
    <w:rPr>
      <w:rFonts w:ascii="Arial" w:hAnsi="Arial"/>
      <w:sz w:val="20"/>
    </w:rPr>
  </w:style>
  <w:style w:type="character" w:customStyle="1" w:styleId="af6">
    <w:name w:val="Основной текст.Абзац Знак"/>
    <w:link w:val="af5"/>
    <w:rsid w:val="00AB3677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40">
    <w:name w:val="Верхний колонтитул А4 СамНИПИ"/>
    <w:rsid w:val="00C27811"/>
    <w:pPr>
      <w:pBdr>
        <w:bottom w:val="single" w:sz="4" w:space="1" w:color="auto"/>
      </w:pBd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0">
    <w:name w:val="List Bullet"/>
    <w:basedOn w:val="a1"/>
    <w:link w:val="af7"/>
    <w:rsid w:val="00C27811"/>
    <w:pPr>
      <w:numPr>
        <w:numId w:val="13"/>
      </w:numPr>
      <w:jc w:val="both"/>
    </w:pPr>
    <w:rPr>
      <w:rFonts w:ascii="Arial" w:hAnsi="Arial"/>
      <w:sz w:val="20"/>
      <w:szCs w:val="20"/>
    </w:rPr>
  </w:style>
  <w:style w:type="character" w:customStyle="1" w:styleId="af7">
    <w:name w:val="Маркированный список Знак"/>
    <w:link w:val="a0"/>
    <w:rsid w:val="00C27811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5">
    <w:name w:val="Сетка таблицы1"/>
    <w:basedOn w:val="a3"/>
    <w:next w:val="af8"/>
    <w:uiPriority w:val="99"/>
    <w:rsid w:val="004F3F1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3"/>
    <w:uiPriority w:val="59"/>
    <w:rsid w:val="004F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1"/>
    <w:link w:val="30"/>
    <w:uiPriority w:val="99"/>
    <w:semiHidden/>
    <w:unhideWhenUsed/>
    <w:rsid w:val="00395E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rsid w:val="00395E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41">
    <w:name w:val="toc 4"/>
    <w:basedOn w:val="a1"/>
    <w:next w:val="a1"/>
    <w:semiHidden/>
    <w:rsid w:val="00477B82"/>
    <w:pPr>
      <w:suppressAutoHyphens/>
      <w:ind w:left="851" w:right="567"/>
    </w:pPr>
    <w:rPr>
      <w:rFonts w:ascii="Arial" w:hAnsi="Arial"/>
      <w:sz w:val="20"/>
      <w:szCs w:val="20"/>
    </w:rPr>
  </w:style>
  <w:style w:type="paragraph" w:customStyle="1" w:styleId="af9">
    <w:name w:val="Таблица_Строка_СамНИПИ"/>
    <w:link w:val="afa"/>
    <w:rsid w:val="00B8699F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a">
    <w:name w:val="Таблица_Строка_СамНИПИ Знак"/>
    <w:link w:val="af9"/>
    <w:rsid w:val="00B8699F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EF433F"/>
    <w:pPr>
      <w:keepNext/>
      <w:ind w:left="-540" w:firstLine="540"/>
      <w:outlineLvl w:val="0"/>
    </w:pPr>
    <w:rPr>
      <w:rFonts w:ascii="Bookman Old Style" w:hAnsi="Bookman Old Style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EF433F"/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styleId="a5">
    <w:name w:val="caption"/>
    <w:basedOn w:val="a1"/>
    <w:next w:val="a1"/>
    <w:qFormat/>
    <w:rsid w:val="00EF433F"/>
    <w:pPr>
      <w:jc w:val="center"/>
    </w:pPr>
    <w:rPr>
      <w:rFonts w:ascii="Georgia" w:hAnsi="Georgia" w:cs="Arial"/>
      <w:b/>
      <w:color w:val="000080"/>
      <w:spacing w:val="40"/>
      <w:sz w:val="20"/>
      <w:szCs w:val="22"/>
    </w:rPr>
  </w:style>
  <w:style w:type="paragraph" w:styleId="a6">
    <w:name w:val="No Spacing"/>
    <w:link w:val="a7"/>
    <w:uiPriority w:val="1"/>
    <w:qFormat/>
    <w:rsid w:val="00EF433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2"/>
    <w:link w:val="a6"/>
    <w:uiPriority w:val="1"/>
    <w:rsid w:val="00EF433F"/>
    <w:rPr>
      <w:rFonts w:eastAsiaTheme="minorEastAsia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EF4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EF43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1"/>
    <w:link w:val="ab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1"/>
    <w:uiPriority w:val="34"/>
    <w:qFormat/>
    <w:rsid w:val="00880388"/>
    <w:pPr>
      <w:ind w:left="720"/>
      <w:contextualSpacing/>
    </w:pPr>
  </w:style>
  <w:style w:type="paragraph" w:customStyle="1" w:styleId="a">
    <w:name w:val="Маркированный список СамНИПИ"/>
    <w:link w:val="12"/>
    <w:rsid w:val="00880388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">
    <w:name w:val="Основной текст СамНИПИ"/>
    <w:link w:val="af0"/>
    <w:rsid w:val="00880388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0">
    <w:name w:val="Основной текст СамНИПИ Знак"/>
    <w:link w:val="af"/>
    <w:rsid w:val="00880388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2">
    <w:name w:val="Маркированный список СамНИПИ Знак1"/>
    <w:link w:val="a"/>
    <w:rsid w:val="00880388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af1">
    <w:name w:val="Основной текст_"/>
    <w:link w:val="4"/>
    <w:rsid w:val="0088038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1"/>
    <w:link w:val="af1"/>
    <w:rsid w:val="00880388"/>
    <w:pPr>
      <w:widowControl w:val="0"/>
      <w:shd w:val="clear" w:color="auto" w:fill="FFFFFF"/>
      <w:spacing w:before="60" w:line="110" w:lineRule="exact"/>
      <w:ind w:hanging="700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1">
    <w:name w:val="Маркированный список1"/>
    <w:basedOn w:val="a1"/>
    <w:rsid w:val="00940C38"/>
    <w:pPr>
      <w:numPr>
        <w:numId w:val="6"/>
      </w:numPr>
      <w:jc w:val="both"/>
    </w:pPr>
    <w:rPr>
      <w:rFonts w:ascii="Arial" w:hAnsi="Arial"/>
      <w:sz w:val="20"/>
      <w:szCs w:val="20"/>
    </w:rPr>
  </w:style>
  <w:style w:type="numbering" w:customStyle="1" w:styleId="13">
    <w:name w:val="Нет списка1"/>
    <w:next w:val="a4"/>
    <w:uiPriority w:val="99"/>
    <w:semiHidden/>
    <w:unhideWhenUsed/>
    <w:rsid w:val="002012D6"/>
  </w:style>
  <w:style w:type="character" w:customStyle="1" w:styleId="af2">
    <w:name w:val="Основной текст Знак"/>
    <w:aliases w:val="Абзац Знак"/>
    <w:basedOn w:val="a2"/>
    <w:link w:val="af3"/>
    <w:locked/>
    <w:rsid w:val="00D336C2"/>
    <w:rPr>
      <w:rFonts w:ascii="Arial" w:hAnsi="Arial" w:cs="Arial"/>
    </w:rPr>
  </w:style>
  <w:style w:type="paragraph" w:styleId="af3">
    <w:name w:val="Body Text"/>
    <w:aliases w:val="Абзац"/>
    <w:basedOn w:val="a1"/>
    <w:link w:val="af2"/>
    <w:unhideWhenUsed/>
    <w:rsid w:val="00D336C2"/>
    <w:pPr>
      <w:suppressAutoHyphens/>
      <w:spacing w:before="120"/>
      <w:ind w:firstLine="7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4">
    <w:name w:val="Основной текст Знак1"/>
    <w:basedOn w:val="a2"/>
    <w:uiPriority w:val="99"/>
    <w:semiHidden/>
    <w:rsid w:val="00D336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аркированный список СамНИПИ Знак"/>
    <w:locked/>
    <w:rsid w:val="00D336C2"/>
    <w:rPr>
      <w:rFonts w:ascii="Arial" w:hAnsi="Arial" w:cs="Arial"/>
      <w:lang w:eastAsia="ja-JP"/>
    </w:rPr>
  </w:style>
  <w:style w:type="paragraph" w:customStyle="1" w:styleId="af5">
    <w:name w:val="Основной текст.Абзац"/>
    <w:basedOn w:val="a1"/>
    <w:link w:val="af6"/>
    <w:rsid w:val="00AB3677"/>
    <w:pPr>
      <w:suppressAutoHyphens/>
      <w:spacing w:before="120"/>
      <w:ind w:firstLine="680"/>
      <w:jc w:val="both"/>
    </w:pPr>
    <w:rPr>
      <w:rFonts w:ascii="Arial" w:hAnsi="Arial"/>
      <w:sz w:val="20"/>
    </w:rPr>
  </w:style>
  <w:style w:type="character" w:customStyle="1" w:styleId="af6">
    <w:name w:val="Основной текст.Абзац Знак"/>
    <w:link w:val="af5"/>
    <w:rsid w:val="00AB3677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40">
    <w:name w:val="Верхний колонтитул А4 СамНИПИ"/>
    <w:rsid w:val="00C27811"/>
    <w:pPr>
      <w:pBdr>
        <w:bottom w:val="single" w:sz="4" w:space="1" w:color="auto"/>
      </w:pBd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0">
    <w:name w:val="List Bullet"/>
    <w:basedOn w:val="a1"/>
    <w:link w:val="af7"/>
    <w:rsid w:val="00C27811"/>
    <w:pPr>
      <w:numPr>
        <w:numId w:val="13"/>
      </w:numPr>
      <w:jc w:val="both"/>
    </w:pPr>
    <w:rPr>
      <w:rFonts w:ascii="Arial" w:hAnsi="Arial"/>
      <w:sz w:val="20"/>
      <w:szCs w:val="20"/>
    </w:rPr>
  </w:style>
  <w:style w:type="character" w:customStyle="1" w:styleId="af7">
    <w:name w:val="Маркированный список Знак"/>
    <w:link w:val="a0"/>
    <w:rsid w:val="00C27811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5">
    <w:name w:val="Сетка таблицы1"/>
    <w:basedOn w:val="a3"/>
    <w:next w:val="af8"/>
    <w:uiPriority w:val="99"/>
    <w:rsid w:val="004F3F1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3"/>
    <w:uiPriority w:val="59"/>
    <w:rsid w:val="004F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1"/>
    <w:link w:val="30"/>
    <w:uiPriority w:val="99"/>
    <w:semiHidden/>
    <w:unhideWhenUsed/>
    <w:rsid w:val="00395E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rsid w:val="00395E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41">
    <w:name w:val="toc 4"/>
    <w:basedOn w:val="a1"/>
    <w:next w:val="a1"/>
    <w:semiHidden/>
    <w:rsid w:val="00477B82"/>
    <w:pPr>
      <w:suppressAutoHyphens/>
      <w:ind w:left="851" w:right="567"/>
    </w:pPr>
    <w:rPr>
      <w:rFonts w:ascii="Arial" w:hAnsi="Arial"/>
      <w:sz w:val="20"/>
      <w:szCs w:val="20"/>
    </w:rPr>
  </w:style>
  <w:style w:type="paragraph" w:customStyle="1" w:styleId="af9">
    <w:name w:val="Таблица_Строка_СамНИПИ"/>
    <w:link w:val="afa"/>
    <w:rsid w:val="00B8699F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a">
    <w:name w:val="Таблица_Строка_СамНИПИ Знак"/>
    <w:link w:val="af9"/>
    <w:rsid w:val="00B8699F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C70B-F713-4017-ACC2-983A9B97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327</cp:revision>
  <cp:lastPrinted>2018-02-28T20:42:00Z</cp:lastPrinted>
  <dcterms:created xsi:type="dcterms:W3CDTF">2015-10-27T13:16:00Z</dcterms:created>
  <dcterms:modified xsi:type="dcterms:W3CDTF">2018-04-02T10:33:00Z</dcterms:modified>
</cp:coreProperties>
</file>